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9AE9" w14:textId="77777777" w:rsidR="00C46373" w:rsidRDefault="00C46373" w:rsidP="00C46373">
      <w:pPr>
        <w:spacing w:line="276" w:lineRule="auto"/>
        <w:jc w:val="center"/>
        <w:rPr>
          <w:rFonts w:ascii="Arial" w:hAnsi="Arial" w:cs="Arial"/>
          <w:b/>
          <w:color w:val="2F5496" w:themeColor="accent1" w:themeShade="BF"/>
          <w:sz w:val="24"/>
          <w:szCs w:val="24"/>
        </w:rPr>
      </w:pPr>
    </w:p>
    <w:p w14:paraId="3CC62B3A" w14:textId="18D0E706" w:rsidR="00C46373" w:rsidRDefault="00C46373" w:rsidP="00C46373">
      <w:pPr>
        <w:spacing w:line="276" w:lineRule="auto"/>
        <w:jc w:val="center"/>
        <w:rPr>
          <w:rFonts w:ascii="Arial" w:eastAsia="Times New Roman" w:hAnsi="Arial" w:cs="Arial"/>
          <w:b/>
          <w:color w:val="2F5496" w:themeColor="accent1" w:themeShade="BF"/>
          <w:sz w:val="24"/>
          <w:szCs w:val="24"/>
        </w:rPr>
      </w:pPr>
      <w:r>
        <w:rPr>
          <w:rFonts w:ascii="Arial" w:hAnsi="Arial" w:cs="Arial"/>
          <w:b/>
          <w:color w:val="2F5496" w:themeColor="accent1" w:themeShade="BF"/>
          <w:sz w:val="24"/>
          <w:szCs w:val="24"/>
        </w:rPr>
        <w:t xml:space="preserve">Alabama Board of Rehabilitation Services </w:t>
      </w:r>
    </w:p>
    <w:p w14:paraId="197520C5" w14:textId="77777777" w:rsidR="00C46373" w:rsidRDefault="00C46373" w:rsidP="00C46373">
      <w:pPr>
        <w:spacing w:line="276" w:lineRule="auto"/>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Montgomery, Alabama   </w:t>
      </w:r>
    </w:p>
    <w:p w14:paraId="3D76F118" w14:textId="77777777" w:rsidR="00C46373" w:rsidRDefault="00C46373" w:rsidP="00C46373">
      <w:pPr>
        <w:spacing w:line="276" w:lineRule="auto"/>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Thursday, December 2, 2021 </w:t>
      </w:r>
    </w:p>
    <w:p w14:paraId="170C0328" w14:textId="77777777" w:rsidR="00C46373" w:rsidRDefault="00C46373" w:rsidP="00C46373">
      <w:pPr>
        <w:spacing w:line="276" w:lineRule="auto"/>
        <w:jc w:val="center"/>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10:00 a.m. – 12:00 Noon </w:t>
      </w:r>
    </w:p>
    <w:p w14:paraId="42E1DC6A" w14:textId="77777777" w:rsidR="00C46373" w:rsidRDefault="00C46373" w:rsidP="00C46373">
      <w:pPr>
        <w:spacing w:line="276" w:lineRule="auto"/>
        <w:jc w:val="center"/>
        <w:rPr>
          <w:rFonts w:ascii="Arial" w:hAnsi="Arial" w:cs="Arial"/>
          <w:i/>
          <w:color w:val="auto"/>
          <w:sz w:val="24"/>
          <w:szCs w:val="24"/>
        </w:rPr>
      </w:pPr>
      <w:r>
        <w:rPr>
          <w:rFonts w:ascii="Arial" w:hAnsi="Arial" w:cs="Arial"/>
          <w:b/>
          <w:color w:val="2F5496" w:themeColor="accent1" w:themeShade="BF"/>
          <w:sz w:val="24"/>
          <w:szCs w:val="24"/>
        </w:rPr>
        <w:t xml:space="preserve">AGENDA </w:t>
      </w:r>
      <w:r>
        <w:rPr>
          <w:rFonts w:ascii="Arial" w:hAnsi="Arial" w:cs="Arial"/>
          <w:i/>
          <w:sz w:val="24"/>
          <w:szCs w:val="24"/>
        </w:rPr>
        <w:t>____________________________________________________________________________</w:t>
      </w:r>
    </w:p>
    <w:p w14:paraId="6DD1A1E7" w14:textId="77777777" w:rsidR="00C46373" w:rsidRDefault="00C46373" w:rsidP="00C46373">
      <w:pPr>
        <w:ind w:firstLine="720"/>
        <w:rPr>
          <w:rFonts w:ascii="Arial" w:hAnsi="Arial" w:cs="Arial"/>
          <w:sz w:val="22"/>
        </w:rPr>
      </w:pPr>
      <w:r>
        <w:rPr>
          <w:rFonts w:ascii="Arial" w:hAnsi="Arial" w:cs="Arial"/>
          <w:sz w:val="22"/>
        </w:rPr>
        <w:t>Call to Order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Eddie Williams, Chair</w:t>
      </w:r>
    </w:p>
    <w:p w14:paraId="1E3CFB21" w14:textId="77777777" w:rsidR="00C46373" w:rsidRDefault="00C46373" w:rsidP="00C46373">
      <w:pPr>
        <w:rPr>
          <w:rFonts w:ascii="Arial" w:hAnsi="Arial" w:cs="Arial"/>
          <w:sz w:val="22"/>
        </w:rPr>
      </w:pPr>
    </w:p>
    <w:p w14:paraId="247ADD28" w14:textId="77777777" w:rsidR="00C46373" w:rsidRDefault="00C46373" w:rsidP="00C46373">
      <w:pPr>
        <w:ind w:firstLine="720"/>
        <w:rPr>
          <w:rFonts w:ascii="Arial" w:hAnsi="Arial" w:cs="Arial"/>
          <w:sz w:val="22"/>
        </w:rPr>
      </w:pPr>
      <w:r>
        <w:rPr>
          <w:rFonts w:ascii="Arial" w:hAnsi="Arial" w:cs="Arial"/>
          <w:sz w:val="22"/>
        </w:rPr>
        <w:t>Prayer</w:t>
      </w:r>
    </w:p>
    <w:p w14:paraId="18831BE7" w14:textId="77777777" w:rsidR="00C46373" w:rsidRDefault="00C46373" w:rsidP="00C46373">
      <w:pPr>
        <w:rPr>
          <w:rFonts w:ascii="Arial" w:hAnsi="Arial" w:cs="Arial"/>
          <w:sz w:val="22"/>
        </w:rPr>
      </w:pPr>
    </w:p>
    <w:p w14:paraId="78D2349F" w14:textId="77777777" w:rsidR="00C46373" w:rsidRDefault="00C46373" w:rsidP="00C46373">
      <w:pPr>
        <w:ind w:firstLine="720"/>
        <w:rPr>
          <w:rFonts w:ascii="Arial" w:hAnsi="Arial" w:cs="Arial"/>
          <w:sz w:val="22"/>
        </w:rPr>
      </w:pPr>
      <w:r>
        <w:rPr>
          <w:rFonts w:ascii="Arial" w:hAnsi="Arial" w:cs="Arial"/>
          <w:sz w:val="22"/>
        </w:rPr>
        <w:t xml:space="preserve">Verification of Quorum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Karen Freeman</w:t>
      </w:r>
    </w:p>
    <w:p w14:paraId="3339B172" w14:textId="77777777" w:rsidR="00C46373" w:rsidRDefault="00C46373" w:rsidP="00C46373">
      <w:pPr>
        <w:rPr>
          <w:rFonts w:ascii="Arial" w:hAnsi="Arial" w:cs="Arial"/>
          <w:sz w:val="22"/>
        </w:rPr>
      </w:pPr>
    </w:p>
    <w:p w14:paraId="47593BA7" w14:textId="77777777" w:rsidR="00C46373" w:rsidRDefault="00C46373" w:rsidP="00C46373">
      <w:pPr>
        <w:ind w:firstLine="720"/>
        <w:rPr>
          <w:rFonts w:ascii="Arial" w:hAnsi="Arial" w:cs="Arial"/>
          <w:sz w:val="22"/>
        </w:rPr>
      </w:pPr>
      <w:r>
        <w:rPr>
          <w:rFonts w:ascii="Arial" w:hAnsi="Arial" w:cs="Arial"/>
          <w:sz w:val="22"/>
        </w:rPr>
        <w:t>Verification of Open Meeting Act Notice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45525C52" w14:textId="77777777" w:rsidR="00C46373" w:rsidRDefault="00C46373" w:rsidP="00C46373">
      <w:pPr>
        <w:rPr>
          <w:rFonts w:ascii="Arial" w:hAnsi="Arial" w:cs="Arial"/>
          <w:sz w:val="22"/>
        </w:rPr>
      </w:pPr>
    </w:p>
    <w:p w14:paraId="03AC89CA" w14:textId="77777777" w:rsidR="00C46373" w:rsidRDefault="00C46373" w:rsidP="00C46373">
      <w:pPr>
        <w:ind w:firstLine="720"/>
        <w:rPr>
          <w:rFonts w:ascii="Arial" w:hAnsi="Arial" w:cs="Arial"/>
          <w:sz w:val="22"/>
        </w:rPr>
      </w:pPr>
      <w:r>
        <w:rPr>
          <w:rFonts w:ascii="Arial" w:hAnsi="Arial" w:cs="Arial"/>
          <w:sz w:val="22"/>
        </w:rPr>
        <w:t>Approval of Agenda</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0D2EAF40" w14:textId="77777777" w:rsidR="00C46373" w:rsidRDefault="00C46373" w:rsidP="00C46373">
      <w:pPr>
        <w:rPr>
          <w:rFonts w:ascii="Arial" w:hAnsi="Arial" w:cs="Arial"/>
          <w:sz w:val="22"/>
        </w:rPr>
      </w:pPr>
    </w:p>
    <w:p w14:paraId="5305EBD0" w14:textId="77777777" w:rsidR="00C46373" w:rsidRDefault="00C46373" w:rsidP="00C46373">
      <w:pPr>
        <w:ind w:firstLine="720"/>
        <w:rPr>
          <w:rFonts w:ascii="Arial" w:hAnsi="Arial" w:cs="Arial"/>
          <w:sz w:val="22"/>
        </w:rPr>
      </w:pPr>
      <w:r>
        <w:rPr>
          <w:rFonts w:ascii="Arial" w:hAnsi="Arial" w:cs="Arial"/>
          <w:sz w:val="22"/>
        </w:rPr>
        <w:t xml:space="preserve">Approval of Minutes for the Sept. 16, 2021 meeting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253461EE" w14:textId="77777777" w:rsidR="00C46373" w:rsidRDefault="00C46373" w:rsidP="00C46373">
      <w:pPr>
        <w:ind w:firstLine="720"/>
        <w:rPr>
          <w:rFonts w:ascii="Arial" w:hAnsi="Arial" w:cs="Arial"/>
          <w:b/>
          <w:i/>
          <w:sz w:val="22"/>
        </w:rPr>
      </w:pPr>
    </w:p>
    <w:p w14:paraId="659DB95B" w14:textId="77777777" w:rsidR="00C46373" w:rsidRDefault="00C46373" w:rsidP="00C46373">
      <w:pPr>
        <w:ind w:firstLine="720"/>
        <w:rPr>
          <w:rFonts w:ascii="Arial" w:hAnsi="Arial" w:cs="Arial"/>
          <w:sz w:val="22"/>
        </w:rPr>
      </w:pPr>
      <w:r>
        <w:rPr>
          <w:rFonts w:ascii="Arial" w:hAnsi="Arial" w:cs="Arial"/>
          <w:sz w:val="22"/>
        </w:rPr>
        <w:t>Executive Leadership Team Recognition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6EDCC65A" w14:textId="77777777" w:rsidR="00C46373" w:rsidRDefault="00C46373" w:rsidP="00C46373">
      <w:pPr>
        <w:ind w:firstLine="720"/>
        <w:rPr>
          <w:rFonts w:ascii="Arial" w:hAnsi="Arial" w:cs="Arial"/>
          <w:sz w:val="22"/>
        </w:rPr>
      </w:pP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b/>
          <w:i/>
          <w:sz w:val="22"/>
        </w:rPr>
        <w:tab/>
      </w:r>
      <w:r>
        <w:rPr>
          <w:rFonts w:ascii="Arial" w:hAnsi="Arial" w:cs="Arial"/>
          <w:sz w:val="22"/>
        </w:rPr>
        <w:t xml:space="preserve">Jane Elizabeth Burdeshaw, </w:t>
      </w:r>
    </w:p>
    <w:p w14:paraId="26B252EC" w14:textId="77777777" w:rsidR="00C46373" w:rsidRDefault="00C46373" w:rsidP="00C46373">
      <w:pPr>
        <w:pStyle w:val="ListParagraph"/>
        <w:numPr>
          <w:ilvl w:val="0"/>
          <w:numId w:val="10"/>
        </w:numPr>
        <w:spacing w:after="0" w:line="240" w:lineRule="auto"/>
        <w:jc w:val="left"/>
        <w:rPr>
          <w:rFonts w:ascii="Arial" w:hAnsi="Arial" w:cs="Arial"/>
          <w:b/>
          <w:i/>
          <w:sz w:val="22"/>
        </w:rPr>
      </w:pPr>
      <w:r>
        <w:rPr>
          <w:rFonts w:ascii="Arial" w:hAnsi="Arial" w:cs="Arial"/>
          <w:sz w:val="22"/>
        </w:rPr>
        <w:t xml:space="preserve">Curtis R. Glisson, Assistant Commissioner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roofErr w:type="spellStart"/>
      <w:r>
        <w:rPr>
          <w:rFonts w:ascii="Arial" w:hAnsi="Arial" w:cs="Arial"/>
          <w:sz w:val="22"/>
        </w:rPr>
        <w:t>Commissioner</w:t>
      </w:r>
      <w:proofErr w:type="spellEnd"/>
      <w:r>
        <w:rPr>
          <w:rFonts w:ascii="Arial" w:hAnsi="Arial" w:cs="Arial"/>
          <w:sz w:val="22"/>
        </w:rPr>
        <w:t xml:space="preserve"> </w:t>
      </w:r>
      <w:r>
        <w:rPr>
          <w:rFonts w:ascii="Arial" w:hAnsi="Arial" w:cs="Arial"/>
          <w:sz w:val="22"/>
        </w:rPr>
        <w:tab/>
      </w:r>
      <w:r>
        <w:rPr>
          <w:rFonts w:ascii="Arial" w:hAnsi="Arial" w:cs="Arial"/>
          <w:sz w:val="22"/>
        </w:rPr>
        <w:tab/>
      </w:r>
    </w:p>
    <w:p w14:paraId="2223F4B0" w14:textId="77777777" w:rsidR="00C46373" w:rsidRDefault="00C46373" w:rsidP="00C46373">
      <w:pPr>
        <w:pStyle w:val="ListParagraph"/>
        <w:ind w:left="1440"/>
        <w:rPr>
          <w:rFonts w:ascii="Arial" w:hAnsi="Arial" w:cs="Arial"/>
          <w:sz w:val="22"/>
        </w:rPr>
      </w:pPr>
      <w:r>
        <w:rPr>
          <w:rFonts w:ascii="Arial" w:hAnsi="Arial" w:cs="Arial"/>
          <w:sz w:val="22"/>
        </w:rPr>
        <w:t xml:space="preserve">Vocational Rehabilitation Service, Blind &amp; Deaf Division </w:t>
      </w:r>
    </w:p>
    <w:p w14:paraId="586ECC51" w14:textId="77777777" w:rsidR="00C46373" w:rsidRDefault="00C46373" w:rsidP="00C46373">
      <w:pPr>
        <w:pStyle w:val="ListParagraph"/>
        <w:ind w:left="1440"/>
        <w:rPr>
          <w:rFonts w:ascii="Arial" w:hAnsi="Arial" w:cs="Arial"/>
          <w:b/>
          <w:i/>
          <w:sz w:val="22"/>
        </w:rPr>
      </w:pPr>
      <w:r>
        <w:rPr>
          <w:rFonts w:ascii="Arial" w:hAnsi="Arial" w:cs="Arial"/>
          <w:sz w:val="22"/>
        </w:rPr>
        <w:t xml:space="preserve"> </w:t>
      </w:r>
    </w:p>
    <w:p w14:paraId="2DA12B19" w14:textId="77777777" w:rsidR="00C46373" w:rsidRDefault="00C46373" w:rsidP="00C46373">
      <w:pPr>
        <w:pStyle w:val="ListParagraph"/>
        <w:numPr>
          <w:ilvl w:val="0"/>
          <w:numId w:val="10"/>
        </w:numPr>
        <w:spacing w:after="0" w:line="240" w:lineRule="auto"/>
        <w:jc w:val="left"/>
        <w:rPr>
          <w:rFonts w:ascii="Arial" w:hAnsi="Arial" w:cs="Arial"/>
          <w:b/>
          <w:i/>
          <w:sz w:val="22"/>
          <w:u w:val="single"/>
        </w:rPr>
      </w:pPr>
      <w:r>
        <w:rPr>
          <w:rFonts w:ascii="Arial" w:hAnsi="Arial" w:cs="Arial"/>
          <w:bCs/>
          <w:iCs/>
          <w:sz w:val="22"/>
        </w:rPr>
        <w:t xml:space="preserve">Leslie L. Dawson, Administrator </w:t>
      </w:r>
    </w:p>
    <w:p w14:paraId="1AFF3899" w14:textId="77777777" w:rsidR="00C46373" w:rsidRDefault="00C46373" w:rsidP="00C46373">
      <w:pPr>
        <w:pStyle w:val="ListParagraph"/>
        <w:ind w:left="1440"/>
        <w:rPr>
          <w:rFonts w:ascii="Arial" w:hAnsi="Arial" w:cs="Arial"/>
          <w:b/>
          <w:i/>
          <w:sz w:val="22"/>
          <w:u w:val="single"/>
        </w:rPr>
      </w:pPr>
      <w:r>
        <w:rPr>
          <w:rFonts w:ascii="Arial" w:hAnsi="Arial" w:cs="Arial"/>
          <w:bCs/>
          <w:iCs/>
          <w:sz w:val="22"/>
        </w:rPr>
        <w:t xml:space="preserve">Vocational Rehabilitation Service, Business Relations Program </w:t>
      </w:r>
    </w:p>
    <w:p w14:paraId="4C2B093E" w14:textId="77777777" w:rsidR="00C46373" w:rsidRDefault="00C46373" w:rsidP="00C46373">
      <w:pPr>
        <w:ind w:firstLine="720"/>
        <w:rPr>
          <w:rFonts w:ascii="Arial" w:hAnsi="Arial" w:cs="Arial"/>
          <w:b/>
          <w:i/>
          <w:sz w:val="22"/>
          <w:u w:val="single"/>
        </w:rPr>
      </w:pPr>
    </w:p>
    <w:p w14:paraId="2A0E6A30" w14:textId="77777777" w:rsidR="00C46373" w:rsidRDefault="00C46373" w:rsidP="00C46373">
      <w:pPr>
        <w:ind w:firstLine="720"/>
        <w:rPr>
          <w:rFonts w:ascii="Arial" w:hAnsi="Arial" w:cs="Arial"/>
          <w:sz w:val="22"/>
        </w:rPr>
      </w:pPr>
      <w:r>
        <w:rPr>
          <w:rFonts w:ascii="Arial" w:hAnsi="Arial" w:cs="Arial"/>
          <w:b/>
          <w:i/>
          <w:sz w:val="22"/>
          <w:u w:val="single"/>
        </w:rPr>
        <w:t>New Business: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14:paraId="060C850A" w14:textId="77777777" w:rsidR="00C46373" w:rsidRDefault="00C46373" w:rsidP="00C46373">
      <w:pPr>
        <w:rPr>
          <w:rFonts w:ascii="Arial" w:hAnsi="Arial" w:cs="Arial"/>
          <w:sz w:val="22"/>
        </w:rPr>
      </w:pPr>
    </w:p>
    <w:p w14:paraId="29587CB1" w14:textId="77777777" w:rsidR="00C46373" w:rsidRDefault="00C46373" w:rsidP="00C46373">
      <w:pPr>
        <w:ind w:firstLine="720"/>
        <w:rPr>
          <w:rFonts w:ascii="Arial" w:hAnsi="Arial" w:cs="Arial"/>
          <w:sz w:val="22"/>
        </w:rPr>
      </w:pPr>
      <w:r>
        <w:rPr>
          <w:rFonts w:ascii="Arial" w:hAnsi="Arial" w:cs="Arial"/>
          <w:i/>
          <w:iCs/>
          <w:sz w:val="22"/>
        </w:rPr>
        <w:t xml:space="preserve">Administrative Codes Rules:  </w:t>
      </w:r>
      <w:r>
        <w:rPr>
          <w:rFonts w:ascii="Arial" w:hAnsi="Arial" w:cs="Arial"/>
          <w:i/>
          <w:iCs/>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42B464A6" w14:textId="77777777" w:rsidR="00C46373" w:rsidRDefault="00C46373" w:rsidP="00C46373">
      <w:pPr>
        <w:ind w:firstLine="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Ashley Hamlett, </w:t>
      </w:r>
    </w:p>
    <w:p w14:paraId="1D85FFAF" w14:textId="77777777" w:rsidR="00C46373" w:rsidRDefault="00C46373" w:rsidP="00C46373">
      <w:pPr>
        <w:ind w:firstLine="720"/>
        <w:rPr>
          <w:rFonts w:ascii="Arial" w:hAnsi="Arial" w:cs="Arial"/>
          <w:sz w:val="22"/>
        </w:rPr>
      </w:pPr>
      <w:r>
        <w:rPr>
          <w:rFonts w:ascii="Arial" w:hAnsi="Arial" w:cs="Arial"/>
          <w:sz w:val="22"/>
        </w:rPr>
        <w:t xml:space="preserve">Announce and Publish for Public Comment a Notice of </w:t>
      </w:r>
      <w:r>
        <w:rPr>
          <w:rFonts w:ascii="Arial" w:hAnsi="Arial" w:cs="Arial"/>
          <w:sz w:val="22"/>
        </w:rPr>
        <w:tab/>
      </w:r>
      <w:r>
        <w:rPr>
          <w:rFonts w:ascii="Arial" w:hAnsi="Arial" w:cs="Arial"/>
          <w:sz w:val="22"/>
        </w:rPr>
        <w:tab/>
      </w:r>
      <w:r>
        <w:rPr>
          <w:rFonts w:ascii="Arial" w:hAnsi="Arial" w:cs="Arial"/>
          <w:sz w:val="22"/>
        </w:rPr>
        <w:tab/>
        <w:t xml:space="preserve">General Counsel </w:t>
      </w:r>
    </w:p>
    <w:p w14:paraId="38AEAC13" w14:textId="77777777" w:rsidR="00C46373" w:rsidRDefault="00C46373" w:rsidP="00C46373">
      <w:pPr>
        <w:ind w:firstLine="720"/>
        <w:rPr>
          <w:rFonts w:ascii="Arial" w:hAnsi="Arial" w:cs="Arial"/>
          <w:sz w:val="22"/>
        </w:rPr>
      </w:pPr>
      <w:r>
        <w:rPr>
          <w:rFonts w:ascii="Arial" w:hAnsi="Arial" w:cs="Arial"/>
          <w:sz w:val="22"/>
        </w:rPr>
        <w:t xml:space="preserve">Intended Action to Adopt and Amend the following Alabama </w:t>
      </w:r>
    </w:p>
    <w:p w14:paraId="200C2407" w14:textId="77777777" w:rsidR="00C46373" w:rsidRDefault="00C46373" w:rsidP="00C46373">
      <w:pPr>
        <w:ind w:firstLine="720"/>
        <w:rPr>
          <w:rFonts w:ascii="Arial" w:hAnsi="Arial" w:cs="Arial"/>
          <w:sz w:val="22"/>
        </w:rPr>
      </w:pPr>
      <w:r>
        <w:rPr>
          <w:rFonts w:ascii="Arial" w:hAnsi="Arial" w:cs="Arial"/>
          <w:sz w:val="22"/>
        </w:rPr>
        <w:t xml:space="preserve">Department of Rehabilitation Services (ADRS) Administrative </w:t>
      </w:r>
    </w:p>
    <w:p w14:paraId="0CCEF331" w14:textId="77777777" w:rsidR="00C46373" w:rsidRDefault="00C46373" w:rsidP="00C46373">
      <w:pPr>
        <w:ind w:firstLine="720"/>
        <w:rPr>
          <w:rFonts w:ascii="Arial" w:hAnsi="Arial" w:cs="Arial"/>
          <w:i/>
          <w:iCs/>
          <w:sz w:val="22"/>
        </w:rPr>
      </w:pPr>
      <w:r>
        <w:rPr>
          <w:rFonts w:ascii="Arial" w:hAnsi="Arial" w:cs="Arial"/>
          <w:sz w:val="22"/>
        </w:rPr>
        <w:t xml:space="preserve">Rules </w:t>
      </w:r>
      <w:r>
        <w:rPr>
          <w:rFonts w:ascii="Arial" w:hAnsi="Arial" w:cs="Arial"/>
          <w:i/>
          <w:iCs/>
          <w:sz w:val="22"/>
        </w:rPr>
        <w:t xml:space="preserve">allowing ADRS a new rule under due process, </w:t>
      </w:r>
    </w:p>
    <w:p w14:paraId="7A545FAF" w14:textId="77777777" w:rsidR="00C46373" w:rsidRDefault="00C46373" w:rsidP="00C46373">
      <w:pPr>
        <w:ind w:firstLine="720"/>
        <w:rPr>
          <w:rFonts w:ascii="Arial" w:hAnsi="Arial" w:cs="Arial"/>
          <w:i/>
          <w:iCs/>
          <w:sz w:val="22"/>
        </w:rPr>
      </w:pPr>
      <w:r>
        <w:rPr>
          <w:rFonts w:ascii="Arial" w:hAnsi="Arial" w:cs="Arial"/>
          <w:i/>
          <w:iCs/>
          <w:sz w:val="22"/>
        </w:rPr>
        <w:t xml:space="preserve">Administrative Code Rule 795-2-3, Mediation. The current </w:t>
      </w:r>
    </w:p>
    <w:p w14:paraId="11E7C852" w14:textId="77777777" w:rsidR="00C46373" w:rsidRDefault="00C46373" w:rsidP="00C46373">
      <w:pPr>
        <w:ind w:firstLine="720"/>
        <w:rPr>
          <w:rFonts w:ascii="Arial" w:hAnsi="Arial" w:cs="Arial"/>
          <w:i/>
          <w:iCs/>
          <w:sz w:val="22"/>
        </w:rPr>
      </w:pPr>
      <w:r>
        <w:rPr>
          <w:rFonts w:ascii="Arial" w:hAnsi="Arial" w:cs="Arial"/>
          <w:i/>
          <w:iCs/>
          <w:sz w:val="22"/>
        </w:rPr>
        <w:t xml:space="preserve">rule 795-2-3, Formal Hearings, will be re-numbered 795-2-4 </w:t>
      </w:r>
    </w:p>
    <w:p w14:paraId="03FC9C21" w14:textId="77777777" w:rsidR="00C46373" w:rsidRDefault="00C46373" w:rsidP="00C46373">
      <w:pPr>
        <w:ind w:firstLine="720"/>
        <w:rPr>
          <w:rFonts w:ascii="Arial" w:hAnsi="Arial" w:cs="Arial"/>
          <w:i/>
          <w:iCs/>
          <w:sz w:val="22"/>
        </w:rPr>
      </w:pPr>
      <w:r>
        <w:rPr>
          <w:rFonts w:ascii="Arial" w:hAnsi="Arial" w:cs="Arial"/>
          <w:i/>
          <w:iCs/>
          <w:sz w:val="22"/>
        </w:rPr>
        <w:t xml:space="preserve">for sequential flow.  The proposed new rule reflects the </w:t>
      </w:r>
    </w:p>
    <w:p w14:paraId="0CFE4328" w14:textId="77777777" w:rsidR="00C46373" w:rsidRDefault="00C46373" w:rsidP="00C46373">
      <w:pPr>
        <w:ind w:firstLine="720"/>
        <w:rPr>
          <w:rFonts w:ascii="Arial" w:hAnsi="Arial" w:cs="Arial"/>
          <w:i/>
          <w:iCs/>
          <w:sz w:val="22"/>
        </w:rPr>
      </w:pPr>
      <w:r>
        <w:rPr>
          <w:rFonts w:ascii="Arial" w:hAnsi="Arial" w:cs="Arial"/>
          <w:i/>
          <w:iCs/>
          <w:sz w:val="22"/>
        </w:rPr>
        <w:t xml:space="preserve">department’s use of mediation as a due process option for </w:t>
      </w:r>
    </w:p>
    <w:p w14:paraId="11630C9B" w14:textId="77777777" w:rsidR="00C46373" w:rsidRDefault="00C46373" w:rsidP="00C46373">
      <w:pPr>
        <w:ind w:firstLine="720"/>
        <w:rPr>
          <w:rFonts w:ascii="Arial" w:hAnsi="Arial" w:cs="Arial"/>
          <w:i/>
          <w:iCs/>
          <w:sz w:val="22"/>
        </w:rPr>
      </w:pPr>
      <w:r>
        <w:rPr>
          <w:rFonts w:ascii="Arial" w:hAnsi="Arial" w:cs="Arial"/>
          <w:i/>
          <w:iCs/>
          <w:sz w:val="22"/>
        </w:rPr>
        <w:t xml:space="preserve">consumers who appeal VR decisions. </w:t>
      </w:r>
    </w:p>
    <w:p w14:paraId="1FE75D31" w14:textId="77777777" w:rsidR="00C46373" w:rsidRDefault="00C46373" w:rsidP="00C46373">
      <w:pPr>
        <w:ind w:firstLine="720"/>
        <w:rPr>
          <w:rFonts w:ascii="Arial" w:hAnsi="Arial" w:cs="Arial"/>
          <w:sz w:val="22"/>
        </w:rPr>
      </w:pPr>
    </w:p>
    <w:p w14:paraId="09EEF433" w14:textId="77777777" w:rsidR="00C46373" w:rsidRDefault="00C46373" w:rsidP="00C46373">
      <w:pPr>
        <w:ind w:firstLine="720"/>
        <w:rPr>
          <w:rFonts w:ascii="Arial" w:hAnsi="Arial" w:cs="Arial"/>
          <w:sz w:val="22"/>
        </w:rPr>
      </w:pPr>
      <w:r>
        <w:rPr>
          <w:rFonts w:ascii="Arial" w:hAnsi="Arial" w:cs="Arial"/>
          <w:sz w:val="22"/>
        </w:rPr>
        <w:t xml:space="preserve">Announce and Publish for Public Comment a Notice of </w:t>
      </w:r>
      <w:r>
        <w:rPr>
          <w:rFonts w:ascii="Arial" w:hAnsi="Arial" w:cs="Arial"/>
          <w:sz w:val="22"/>
        </w:rPr>
        <w:tab/>
      </w:r>
      <w:r>
        <w:rPr>
          <w:rFonts w:ascii="Arial" w:hAnsi="Arial" w:cs="Arial"/>
          <w:sz w:val="22"/>
        </w:rPr>
        <w:tab/>
      </w:r>
      <w:r>
        <w:rPr>
          <w:rFonts w:ascii="Arial" w:hAnsi="Arial" w:cs="Arial"/>
          <w:sz w:val="22"/>
        </w:rPr>
        <w:tab/>
        <w:t xml:space="preserve"> </w:t>
      </w:r>
    </w:p>
    <w:p w14:paraId="2F1B0260" w14:textId="77777777" w:rsidR="00C46373" w:rsidRDefault="00C46373" w:rsidP="00C46373">
      <w:pPr>
        <w:ind w:firstLine="720"/>
        <w:rPr>
          <w:rFonts w:ascii="Arial" w:hAnsi="Arial" w:cs="Arial"/>
          <w:sz w:val="22"/>
        </w:rPr>
      </w:pPr>
      <w:r>
        <w:rPr>
          <w:rFonts w:ascii="Arial" w:hAnsi="Arial" w:cs="Arial"/>
          <w:sz w:val="22"/>
        </w:rPr>
        <w:t xml:space="preserve">Intended Action to Adopt and Amend the following Alabama </w:t>
      </w:r>
      <w:r>
        <w:rPr>
          <w:rFonts w:ascii="Arial" w:hAnsi="Arial" w:cs="Arial"/>
          <w:sz w:val="22"/>
        </w:rPr>
        <w:tab/>
      </w:r>
      <w:r>
        <w:rPr>
          <w:rFonts w:ascii="Arial" w:hAnsi="Arial" w:cs="Arial"/>
          <w:sz w:val="22"/>
        </w:rPr>
        <w:tab/>
        <w:t xml:space="preserve">  </w:t>
      </w:r>
    </w:p>
    <w:p w14:paraId="3A36D90B" w14:textId="77777777" w:rsidR="00C46373" w:rsidRDefault="00C46373" w:rsidP="00C46373">
      <w:pPr>
        <w:ind w:firstLine="720"/>
        <w:rPr>
          <w:rFonts w:ascii="Arial" w:hAnsi="Arial" w:cs="Arial"/>
          <w:sz w:val="22"/>
        </w:rPr>
      </w:pPr>
      <w:r>
        <w:rPr>
          <w:rFonts w:ascii="Arial" w:hAnsi="Arial" w:cs="Arial"/>
          <w:sz w:val="22"/>
        </w:rPr>
        <w:t xml:space="preserve">Department of Rehabilitation Services (ADRS) Administrative </w:t>
      </w:r>
    </w:p>
    <w:p w14:paraId="65314F5D" w14:textId="77777777" w:rsidR="00C46373" w:rsidRDefault="00C46373" w:rsidP="00C46373">
      <w:pPr>
        <w:ind w:firstLine="720"/>
        <w:rPr>
          <w:rFonts w:ascii="Arial" w:hAnsi="Arial" w:cs="Arial"/>
          <w:i/>
          <w:iCs/>
          <w:sz w:val="22"/>
        </w:rPr>
      </w:pPr>
      <w:r>
        <w:rPr>
          <w:rFonts w:ascii="Arial" w:hAnsi="Arial" w:cs="Arial"/>
          <w:sz w:val="22"/>
        </w:rPr>
        <w:t xml:space="preserve">Rules </w:t>
      </w:r>
      <w:r>
        <w:rPr>
          <w:rFonts w:ascii="Arial" w:hAnsi="Arial" w:cs="Arial"/>
          <w:i/>
          <w:iCs/>
          <w:sz w:val="22"/>
        </w:rPr>
        <w:t>allowing ADRS a new Early Intervention (EI) Rule,</w:t>
      </w:r>
    </w:p>
    <w:p w14:paraId="2FBE90DB" w14:textId="77777777" w:rsidR="00C46373" w:rsidRDefault="00C46373" w:rsidP="00C46373">
      <w:pPr>
        <w:ind w:firstLine="720"/>
        <w:rPr>
          <w:rFonts w:ascii="Arial" w:hAnsi="Arial" w:cs="Arial"/>
          <w:i/>
          <w:iCs/>
          <w:sz w:val="22"/>
        </w:rPr>
      </w:pPr>
      <w:r>
        <w:rPr>
          <w:rFonts w:ascii="Arial" w:hAnsi="Arial" w:cs="Arial"/>
          <w:i/>
          <w:iCs/>
          <w:sz w:val="22"/>
        </w:rPr>
        <w:t xml:space="preserve">795-3-1-.03, Letters of Suitability, and amendments to existing </w:t>
      </w:r>
    </w:p>
    <w:p w14:paraId="3CC7F4E1" w14:textId="77777777" w:rsidR="00C46373" w:rsidRDefault="00C46373" w:rsidP="00C46373">
      <w:pPr>
        <w:ind w:firstLine="720"/>
        <w:rPr>
          <w:rFonts w:ascii="Arial" w:hAnsi="Arial" w:cs="Arial"/>
          <w:i/>
          <w:iCs/>
          <w:sz w:val="22"/>
        </w:rPr>
      </w:pPr>
      <w:r>
        <w:rPr>
          <w:rFonts w:ascii="Arial" w:hAnsi="Arial" w:cs="Arial"/>
          <w:i/>
          <w:iCs/>
          <w:sz w:val="22"/>
        </w:rPr>
        <w:t xml:space="preserve">EI Administrative Code Rules 795-3-1-.01 and .04.  The proposed </w:t>
      </w:r>
    </w:p>
    <w:p w14:paraId="5E0A34FA" w14:textId="77777777" w:rsidR="00C46373" w:rsidRDefault="00C46373" w:rsidP="00C46373">
      <w:pPr>
        <w:rPr>
          <w:rFonts w:ascii="Arial" w:hAnsi="Arial" w:cs="Arial"/>
          <w:i/>
          <w:iCs/>
          <w:sz w:val="22"/>
        </w:rPr>
      </w:pPr>
      <w:r>
        <w:rPr>
          <w:rFonts w:ascii="Arial" w:hAnsi="Arial" w:cs="Arial"/>
          <w:i/>
          <w:iCs/>
          <w:sz w:val="22"/>
        </w:rPr>
        <w:t xml:space="preserve"> </w:t>
      </w:r>
      <w:r>
        <w:rPr>
          <w:rFonts w:ascii="Arial" w:hAnsi="Arial" w:cs="Arial"/>
          <w:i/>
          <w:iCs/>
          <w:sz w:val="22"/>
        </w:rPr>
        <w:tab/>
        <w:t xml:space="preserve">new rule covers mandatory background checks and letters of </w:t>
      </w:r>
    </w:p>
    <w:p w14:paraId="489F4179" w14:textId="77777777" w:rsidR="00C46373" w:rsidRDefault="00C46373" w:rsidP="00C46373">
      <w:pPr>
        <w:rPr>
          <w:rFonts w:ascii="Arial" w:hAnsi="Arial" w:cs="Arial"/>
          <w:i/>
          <w:iCs/>
          <w:sz w:val="22"/>
        </w:rPr>
      </w:pPr>
      <w:r>
        <w:rPr>
          <w:rFonts w:ascii="Arial" w:hAnsi="Arial" w:cs="Arial"/>
          <w:i/>
          <w:iCs/>
          <w:sz w:val="22"/>
        </w:rPr>
        <w:tab/>
        <w:t xml:space="preserve">suitability for the staff of EI providers who perform services in </w:t>
      </w:r>
    </w:p>
    <w:p w14:paraId="209F92F4" w14:textId="77777777" w:rsidR="00C46373" w:rsidRDefault="00C46373" w:rsidP="00C46373">
      <w:pPr>
        <w:rPr>
          <w:rFonts w:ascii="Arial" w:hAnsi="Arial" w:cs="Arial"/>
          <w:i/>
          <w:iCs/>
          <w:sz w:val="22"/>
        </w:rPr>
      </w:pPr>
      <w:r>
        <w:rPr>
          <w:rFonts w:ascii="Arial" w:hAnsi="Arial" w:cs="Arial"/>
          <w:i/>
          <w:iCs/>
          <w:sz w:val="22"/>
        </w:rPr>
        <w:tab/>
        <w:t xml:space="preserve">childcare facilities regulated by the Department of Human </w:t>
      </w:r>
    </w:p>
    <w:p w14:paraId="24D565DF" w14:textId="77777777" w:rsidR="00C46373" w:rsidRDefault="00C46373" w:rsidP="00C46373">
      <w:pPr>
        <w:ind w:firstLine="720"/>
        <w:rPr>
          <w:rFonts w:ascii="Arial" w:hAnsi="Arial" w:cs="Arial"/>
          <w:i/>
          <w:iCs/>
          <w:sz w:val="22"/>
        </w:rPr>
      </w:pPr>
      <w:r>
        <w:rPr>
          <w:rFonts w:ascii="Arial" w:hAnsi="Arial" w:cs="Arial"/>
          <w:i/>
          <w:iCs/>
          <w:sz w:val="22"/>
        </w:rPr>
        <w:t xml:space="preserve">Resources (DHR).  The rule changes also correct one  </w:t>
      </w:r>
    </w:p>
    <w:p w14:paraId="29B1DD93" w14:textId="77777777" w:rsidR="00C46373" w:rsidRDefault="00C46373" w:rsidP="00C46373">
      <w:pPr>
        <w:ind w:firstLine="720"/>
        <w:rPr>
          <w:rFonts w:ascii="Arial" w:hAnsi="Arial" w:cs="Arial"/>
          <w:sz w:val="22"/>
        </w:rPr>
      </w:pPr>
      <w:r>
        <w:rPr>
          <w:rFonts w:ascii="Arial" w:hAnsi="Arial" w:cs="Arial"/>
          <w:i/>
          <w:iCs/>
          <w:sz w:val="22"/>
        </w:rPr>
        <w:t xml:space="preserve">rule reference and numerous clerical errors.  </w:t>
      </w:r>
    </w:p>
    <w:p w14:paraId="278E27C5" w14:textId="77777777" w:rsidR="00C46373" w:rsidRDefault="00C46373" w:rsidP="00C46373">
      <w:pPr>
        <w:rPr>
          <w:rFonts w:ascii="Arial" w:hAnsi="Arial" w:cs="Arial"/>
          <w:i/>
          <w:sz w:val="22"/>
        </w:rPr>
      </w:pPr>
      <w:r>
        <w:rPr>
          <w:rFonts w:ascii="Arial" w:hAnsi="Arial" w:cs="Arial"/>
          <w:sz w:val="22"/>
        </w:rPr>
        <w:t xml:space="preserve"> </w:t>
      </w:r>
      <w:r>
        <w:rPr>
          <w:rFonts w:ascii="Arial" w:hAnsi="Arial" w:cs="Arial"/>
          <w:i/>
          <w:sz w:val="22"/>
        </w:rPr>
        <w:t>____________________________________________________________________________________</w:t>
      </w:r>
    </w:p>
    <w:p w14:paraId="13988277" w14:textId="77777777" w:rsidR="00C46373" w:rsidRDefault="00C46373" w:rsidP="00C46373">
      <w:pPr>
        <w:rPr>
          <w:rFonts w:ascii="Times New Roman" w:hAnsi="Times New Roman" w:cs="Times New Roman"/>
          <w:color w:val="2F5496" w:themeColor="accent1" w:themeShade="BF"/>
          <w:sz w:val="20"/>
          <w:szCs w:val="20"/>
        </w:rPr>
      </w:pPr>
      <w:r>
        <w:rPr>
          <w:rFonts w:ascii="Arial" w:hAnsi="Arial" w:cs="Arial"/>
          <w:i/>
          <w:color w:val="2F5496" w:themeColor="accent1" w:themeShade="BF"/>
          <w:sz w:val="22"/>
        </w:rPr>
        <w:t xml:space="preserve">     </w:t>
      </w:r>
      <w:r>
        <w:rPr>
          <w:i/>
          <w:color w:val="2F5496" w:themeColor="accent1" w:themeShade="BF"/>
          <w:sz w:val="22"/>
        </w:rPr>
        <w:t>Our Mission:  to enable Alabama’s children and adults with disabilities to achieve their maximum potential.</w:t>
      </w:r>
    </w:p>
    <w:p w14:paraId="5CD1D729" w14:textId="77777777" w:rsidR="00C46373" w:rsidRDefault="00C46373" w:rsidP="00C46373">
      <w:pPr>
        <w:ind w:firstLine="720"/>
        <w:rPr>
          <w:rFonts w:ascii="Arial" w:hAnsi="Arial" w:cs="Arial"/>
          <w:color w:val="auto"/>
          <w:sz w:val="22"/>
        </w:rPr>
      </w:pPr>
    </w:p>
    <w:p w14:paraId="200338BF" w14:textId="77777777" w:rsidR="00181A7C" w:rsidRDefault="00181A7C" w:rsidP="00C46373">
      <w:pPr>
        <w:ind w:firstLine="720"/>
        <w:rPr>
          <w:rFonts w:ascii="Arial" w:hAnsi="Arial" w:cs="Arial"/>
          <w:sz w:val="22"/>
        </w:rPr>
      </w:pPr>
    </w:p>
    <w:p w14:paraId="6724877B" w14:textId="64E91022" w:rsidR="00181A7C" w:rsidRDefault="00181A7C" w:rsidP="00C46373">
      <w:pPr>
        <w:ind w:firstLine="720"/>
        <w:rPr>
          <w:rFonts w:ascii="Arial" w:hAnsi="Arial" w:cs="Arial"/>
          <w:sz w:val="22"/>
        </w:rPr>
      </w:pPr>
    </w:p>
    <w:p w14:paraId="5C1CC3FD" w14:textId="77777777" w:rsidR="009E7529" w:rsidRDefault="009E7529" w:rsidP="00C46373">
      <w:pPr>
        <w:ind w:firstLine="720"/>
        <w:rPr>
          <w:rFonts w:ascii="Arial" w:hAnsi="Arial" w:cs="Arial"/>
          <w:sz w:val="22"/>
        </w:rPr>
      </w:pPr>
    </w:p>
    <w:p w14:paraId="7938281E" w14:textId="36A4B0EF" w:rsidR="00C46373" w:rsidRDefault="00C46373" w:rsidP="00C46373">
      <w:pPr>
        <w:ind w:firstLine="720"/>
        <w:rPr>
          <w:rFonts w:ascii="Arial" w:hAnsi="Arial" w:cs="Arial"/>
          <w:sz w:val="22"/>
        </w:rPr>
      </w:pPr>
      <w:r>
        <w:rPr>
          <w:rFonts w:ascii="Arial" w:hAnsi="Arial" w:cs="Arial"/>
          <w:sz w:val="22"/>
        </w:rPr>
        <w:t xml:space="preserve">Consumer Success Story – Video Presentation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Office of Communications  </w:t>
      </w:r>
    </w:p>
    <w:p w14:paraId="7A67FA23" w14:textId="77777777" w:rsidR="00C46373" w:rsidRDefault="00C46373" w:rsidP="00C46373">
      <w:pPr>
        <w:ind w:left="7200" w:firstLine="720"/>
        <w:rPr>
          <w:rFonts w:ascii="Arial" w:hAnsi="Arial" w:cs="Arial"/>
          <w:sz w:val="22"/>
        </w:rPr>
      </w:pPr>
      <w:r>
        <w:rPr>
          <w:rFonts w:ascii="Arial" w:hAnsi="Arial" w:cs="Arial"/>
          <w:sz w:val="22"/>
        </w:rPr>
        <w:t xml:space="preserve">&amp; Information Staff </w:t>
      </w:r>
    </w:p>
    <w:p w14:paraId="01F3F8A5" w14:textId="77777777" w:rsidR="00C46373" w:rsidRDefault="00C46373" w:rsidP="00C46373">
      <w:pPr>
        <w:ind w:firstLine="720"/>
        <w:rPr>
          <w:rFonts w:ascii="Arial" w:hAnsi="Arial" w:cs="Arial"/>
          <w:sz w:val="22"/>
        </w:rPr>
      </w:pPr>
    </w:p>
    <w:p w14:paraId="07968306" w14:textId="77777777" w:rsidR="00C46373" w:rsidRDefault="00C46373" w:rsidP="00C46373">
      <w:pPr>
        <w:ind w:firstLine="720"/>
        <w:rPr>
          <w:rFonts w:ascii="Arial" w:hAnsi="Arial" w:cs="Arial"/>
          <w:sz w:val="22"/>
        </w:rPr>
      </w:pPr>
      <w:r>
        <w:rPr>
          <w:rFonts w:ascii="Arial" w:hAnsi="Arial" w:cs="Arial"/>
          <w:sz w:val="22"/>
        </w:rPr>
        <w:t xml:space="preserve">Approval - ADRS 2021 Annual Report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342D2FAF" w14:textId="77777777" w:rsidR="00C46373" w:rsidRDefault="00C46373" w:rsidP="00C46373">
      <w:pPr>
        <w:rPr>
          <w:rFonts w:ascii="Arial" w:hAnsi="Arial" w:cs="Arial"/>
          <w:sz w:val="22"/>
        </w:rPr>
      </w:pPr>
      <w:r>
        <w:rPr>
          <w:rFonts w:ascii="Arial" w:hAnsi="Arial" w:cs="Arial"/>
          <w:sz w:val="22"/>
        </w:rPr>
        <w:tab/>
      </w:r>
    </w:p>
    <w:p w14:paraId="448B2761" w14:textId="77777777" w:rsidR="00C46373" w:rsidRDefault="00C46373" w:rsidP="00C46373">
      <w:pPr>
        <w:rPr>
          <w:rFonts w:ascii="Arial" w:hAnsi="Arial" w:cs="Arial"/>
          <w:sz w:val="22"/>
        </w:rPr>
      </w:pPr>
      <w:r>
        <w:rPr>
          <w:rFonts w:ascii="Arial" w:hAnsi="Arial" w:cs="Arial"/>
          <w:sz w:val="22"/>
        </w:rPr>
        <w:t xml:space="preserve">               </w:t>
      </w:r>
    </w:p>
    <w:p w14:paraId="29728487" w14:textId="77777777" w:rsidR="00C46373" w:rsidRDefault="00C46373" w:rsidP="00C46373">
      <w:pPr>
        <w:rPr>
          <w:rFonts w:ascii="Arial" w:hAnsi="Arial" w:cs="Arial"/>
          <w:sz w:val="22"/>
        </w:rPr>
      </w:pPr>
      <w:r>
        <w:rPr>
          <w:rFonts w:ascii="Arial" w:hAnsi="Arial" w:cs="Arial"/>
          <w:sz w:val="22"/>
        </w:rPr>
        <w:tab/>
        <w:t xml:space="preserve">Board Member Questions and Division Updates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Executive Leadership Team  </w:t>
      </w:r>
      <w:r>
        <w:rPr>
          <w:rFonts w:ascii="Arial" w:hAnsi="Arial" w:cs="Arial"/>
          <w:sz w:val="22"/>
        </w:rPr>
        <w:tab/>
      </w:r>
    </w:p>
    <w:p w14:paraId="2952E764" w14:textId="77777777" w:rsidR="00C46373" w:rsidRDefault="00C46373" w:rsidP="00C46373">
      <w:pPr>
        <w:ind w:firstLine="720"/>
        <w:rPr>
          <w:rFonts w:ascii="Arial" w:hAnsi="Arial" w:cs="Arial"/>
          <w:sz w:val="22"/>
        </w:rPr>
      </w:pPr>
      <w:r>
        <w:rPr>
          <w:rFonts w:ascii="Arial" w:hAnsi="Arial" w:cs="Arial"/>
          <w:sz w:val="22"/>
        </w:rPr>
        <w:tab/>
      </w:r>
      <w:r>
        <w:rPr>
          <w:rFonts w:ascii="Arial" w:hAnsi="Arial" w:cs="Arial"/>
          <w:sz w:val="22"/>
        </w:rPr>
        <w:tab/>
        <w:t xml:space="preserve"> </w:t>
      </w:r>
    </w:p>
    <w:p w14:paraId="6C83B194" w14:textId="77777777" w:rsidR="00C46373" w:rsidRDefault="00C46373" w:rsidP="00C46373">
      <w:pPr>
        <w:ind w:left="7200" w:hanging="6480"/>
        <w:rPr>
          <w:rFonts w:ascii="Arial" w:hAnsi="Arial" w:cs="Arial"/>
          <w:sz w:val="22"/>
        </w:rPr>
      </w:pPr>
    </w:p>
    <w:p w14:paraId="13407B32" w14:textId="77777777" w:rsidR="00C46373" w:rsidRDefault="00C46373" w:rsidP="00C46373">
      <w:pPr>
        <w:ind w:left="7200" w:hanging="6480"/>
        <w:rPr>
          <w:rFonts w:ascii="Arial" w:hAnsi="Arial" w:cs="Arial"/>
          <w:sz w:val="22"/>
        </w:rPr>
      </w:pPr>
      <w:r>
        <w:rPr>
          <w:rFonts w:ascii="Arial" w:hAnsi="Arial" w:cs="Arial"/>
          <w:sz w:val="22"/>
        </w:rPr>
        <w:t xml:space="preserve">Commissioner’s Comments and Legislative Update </w:t>
      </w:r>
      <w:r>
        <w:rPr>
          <w:rFonts w:ascii="Arial" w:hAnsi="Arial" w:cs="Arial"/>
          <w:sz w:val="22"/>
        </w:rPr>
        <w:tab/>
      </w:r>
      <w:r>
        <w:rPr>
          <w:rFonts w:ascii="Arial" w:hAnsi="Arial" w:cs="Arial"/>
          <w:sz w:val="22"/>
        </w:rPr>
        <w:tab/>
        <w:t xml:space="preserve">Jane Elizabeth Burdeshaw                                                                                    </w:t>
      </w:r>
    </w:p>
    <w:p w14:paraId="2BC2ED87" w14:textId="77777777" w:rsidR="00C46373" w:rsidRDefault="00C46373" w:rsidP="00C46373">
      <w:pPr>
        <w:ind w:firstLine="720"/>
        <w:rPr>
          <w:rFonts w:ascii="Arial" w:hAnsi="Arial" w:cs="Arial"/>
          <w:b/>
          <w:i/>
          <w:sz w:val="22"/>
        </w:rPr>
      </w:pPr>
    </w:p>
    <w:p w14:paraId="701F2F01" w14:textId="77777777" w:rsidR="00C46373" w:rsidRDefault="00C46373" w:rsidP="00C46373">
      <w:pPr>
        <w:ind w:firstLine="720"/>
        <w:rPr>
          <w:rFonts w:ascii="Arial" w:hAnsi="Arial" w:cs="Arial"/>
          <w:b/>
          <w:i/>
          <w:sz w:val="22"/>
          <w:u w:val="single"/>
        </w:rPr>
      </w:pPr>
    </w:p>
    <w:p w14:paraId="775B26D5" w14:textId="77777777" w:rsidR="00C46373" w:rsidRDefault="00C46373" w:rsidP="00C46373">
      <w:pPr>
        <w:ind w:firstLine="720"/>
        <w:rPr>
          <w:rFonts w:ascii="Arial" w:hAnsi="Arial" w:cs="Arial"/>
          <w:sz w:val="22"/>
          <w:u w:val="single"/>
        </w:rPr>
      </w:pPr>
      <w:r>
        <w:rPr>
          <w:rFonts w:ascii="Arial" w:hAnsi="Arial" w:cs="Arial"/>
          <w:b/>
          <w:i/>
          <w:sz w:val="22"/>
          <w:u w:val="single"/>
        </w:rPr>
        <w:t>Announcements:</w:t>
      </w:r>
    </w:p>
    <w:p w14:paraId="7EEDA1C0" w14:textId="77777777" w:rsidR="00C46373" w:rsidRDefault="00C46373" w:rsidP="00C46373">
      <w:pPr>
        <w:ind w:firstLine="720"/>
        <w:rPr>
          <w:rFonts w:ascii="Arial" w:hAnsi="Arial" w:cs="Arial"/>
          <w:sz w:val="22"/>
        </w:rPr>
      </w:pPr>
    </w:p>
    <w:p w14:paraId="7D6343FF" w14:textId="77777777" w:rsidR="00C46373" w:rsidRDefault="00C46373" w:rsidP="00C46373">
      <w:pPr>
        <w:ind w:firstLine="720"/>
        <w:rPr>
          <w:rFonts w:ascii="Arial" w:hAnsi="Arial" w:cs="Arial"/>
          <w:sz w:val="22"/>
        </w:rPr>
      </w:pPr>
      <w:r>
        <w:rPr>
          <w:rFonts w:ascii="Arial" w:hAnsi="Arial" w:cs="Arial"/>
          <w:sz w:val="22"/>
        </w:rPr>
        <w:t xml:space="preserve">Alabama Board of Rehabilitation Services meeting dates for </w:t>
      </w:r>
      <w:r>
        <w:rPr>
          <w:rFonts w:ascii="Arial" w:hAnsi="Arial" w:cs="Arial"/>
          <w:b/>
          <w:i/>
          <w:sz w:val="22"/>
        </w:rPr>
        <w:t>2022:</w:t>
      </w:r>
    </w:p>
    <w:p w14:paraId="64349A93" w14:textId="77777777" w:rsidR="00C46373" w:rsidRDefault="00C46373" w:rsidP="00C46373">
      <w:pPr>
        <w:ind w:left="360" w:firstLine="720"/>
        <w:rPr>
          <w:rFonts w:ascii="Arial" w:hAnsi="Arial" w:cs="Arial"/>
          <w:b/>
          <w:i/>
          <w:sz w:val="22"/>
        </w:rPr>
      </w:pPr>
      <w:r>
        <w:rPr>
          <w:rFonts w:ascii="Arial" w:hAnsi="Arial" w:cs="Arial"/>
          <w:sz w:val="22"/>
        </w:rPr>
        <w:t xml:space="preserve"> </w:t>
      </w:r>
    </w:p>
    <w:p w14:paraId="511AECDE" w14:textId="77777777" w:rsidR="00C46373" w:rsidRDefault="00C46373" w:rsidP="00C46373">
      <w:pPr>
        <w:numPr>
          <w:ilvl w:val="0"/>
          <w:numId w:val="11"/>
        </w:numPr>
        <w:spacing w:after="0" w:line="240" w:lineRule="auto"/>
        <w:jc w:val="left"/>
        <w:rPr>
          <w:rFonts w:ascii="Arial" w:hAnsi="Arial" w:cs="Arial"/>
          <w:sz w:val="22"/>
        </w:rPr>
      </w:pPr>
      <w:r>
        <w:rPr>
          <w:rFonts w:ascii="Arial" w:hAnsi="Arial" w:cs="Arial"/>
          <w:b/>
          <w:sz w:val="22"/>
        </w:rPr>
        <w:t xml:space="preserve">Thursday, March 3, 2022 – 10:00 a.m., </w:t>
      </w:r>
      <w:r>
        <w:rPr>
          <w:rFonts w:ascii="Arial" w:hAnsi="Arial" w:cs="Arial"/>
          <w:sz w:val="22"/>
        </w:rPr>
        <w:t xml:space="preserve">Montgomery/State Office, Large Conf. Room </w:t>
      </w:r>
    </w:p>
    <w:p w14:paraId="10FDD6F8" w14:textId="77777777" w:rsidR="00C46373" w:rsidRDefault="00C46373" w:rsidP="00C46373">
      <w:pPr>
        <w:numPr>
          <w:ilvl w:val="0"/>
          <w:numId w:val="11"/>
        </w:numPr>
        <w:spacing w:after="0" w:line="240" w:lineRule="auto"/>
        <w:jc w:val="left"/>
        <w:rPr>
          <w:rFonts w:ascii="Arial" w:hAnsi="Arial" w:cs="Arial"/>
          <w:bCs/>
          <w:sz w:val="22"/>
        </w:rPr>
      </w:pPr>
      <w:r>
        <w:rPr>
          <w:rFonts w:ascii="Arial" w:hAnsi="Arial" w:cs="Arial"/>
          <w:b/>
          <w:sz w:val="22"/>
        </w:rPr>
        <w:t>Thursday, June 23, 2022</w:t>
      </w:r>
      <w:r>
        <w:rPr>
          <w:rFonts w:ascii="Arial" w:hAnsi="Arial" w:cs="Arial"/>
          <w:sz w:val="22"/>
        </w:rPr>
        <w:t xml:space="preserve"> </w:t>
      </w:r>
      <w:r>
        <w:rPr>
          <w:rFonts w:ascii="Arial" w:hAnsi="Arial" w:cs="Arial"/>
          <w:b/>
          <w:sz w:val="22"/>
        </w:rPr>
        <w:t xml:space="preserve">– 10:00 a.m., </w:t>
      </w:r>
      <w:r>
        <w:rPr>
          <w:rFonts w:ascii="Arial" w:hAnsi="Arial" w:cs="Arial"/>
          <w:bCs/>
          <w:sz w:val="22"/>
        </w:rPr>
        <w:t xml:space="preserve">Off-site Location:  TBD </w:t>
      </w:r>
    </w:p>
    <w:p w14:paraId="752CA528" w14:textId="77777777" w:rsidR="00C46373" w:rsidRDefault="00C46373" w:rsidP="00C46373">
      <w:pPr>
        <w:numPr>
          <w:ilvl w:val="0"/>
          <w:numId w:val="11"/>
        </w:numPr>
        <w:spacing w:after="0" w:line="240" w:lineRule="auto"/>
        <w:jc w:val="left"/>
        <w:rPr>
          <w:rFonts w:ascii="Arial" w:hAnsi="Arial" w:cs="Arial"/>
          <w:sz w:val="22"/>
        </w:rPr>
      </w:pPr>
      <w:r>
        <w:rPr>
          <w:rFonts w:ascii="Arial" w:hAnsi="Arial" w:cs="Arial"/>
          <w:b/>
          <w:sz w:val="22"/>
        </w:rPr>
        <w:t xml:space="preserve">Thursday, Sept. 15, 2022 – 10:00 a.m., </w:t>
      </w:r>
      <w:r>
        <w:rPr>
          <w:rFonts w:ascii="Arial" w:hAnsi="Arial" w:cs="Arial"/>
          <w:sz w:val="22"/>
        </w:rPr>
        <w:t xml:space="preserve">Montgomery/State Office, Large Conf. Room  </w:t>
      </w:r>
    </w:p>
    <w:p w14:paraId="4CC8F128" w14:textId="77777777" w:rsidR="00C46373" w:rsidRDefault="00C46373" w:rsidP="00C46373">
      <w:pPr>
        <w:numPr>
          <w:ilvl w:val="0"/>
          <w:numId w:val="11"/>
        </w:numPr>
        <w:spacing w:after="0" w:line="240" w:lineRule="auto"/>
        <w:jc w:val="left"/>
        <w:rPr>
          <w:rFonts w:ascii="Arial" w:hAnsi="Arial" w:cs="Arial"/>
          <w:sz w:val="22"/>
        </w:rPr>
      </w:pPr>
      <w:r>
        <w:rPr>
          <w:rFonts w:ascii="Arial" w:hAnsi="Arial" w:cs="Arial"/>
          <w:b/>
          <w:sz w:val="22"/>
        </w:rPr>
        <w:t>Thursday, Dec. 1, 2022</w:t>
      </w:r>
      <w:r>
        <w:rPr>
          <w:rFonts w:ascii="Arial" w:hAnsi="Arial" w:cs="Arial"/>
          <w:sz w:val="22"/>
        </w:rPr>
        <w:t xml:space="preserve"> </w:t>
      </w:r>
      <w:r>
        <w:rPr>
          <w:rFonts w:ascii="Arial" w:hAnsi="Arial" w:cs="Arial"/>
          <w:b/>
          <w:sz w:val="22"/>
        </w:rPr>
        <w:t xml:space="preserve">– 10:00 a.m., </w:t>
      </w:r>
      <w:r>
        <w:rPr>
          <w:rFonts w:ascii="Arial" w:hAnsi="Arial" w:cs="Arial"/>
          <w:sz w:val="22"/>
        </w:rPr>
        <w:t xml:space="preserve">Montgomery/State Office, Large Conf. Room  </w:t>
      </w:r>
    </w:p>
    <w:p w14:paraId="53D86EA9" w14:textId="77777777" w:rsidR="00C46373" w:rsidRDefault="00C46373" w:rsidP="00C46373">
      <w:pPr>
        <w:rPr>
          <w:rFonts w:ascii="Arial" w:hAnsi="Arial" w:cs="Arial"/>
          <w:sz w:val="22"/>
        </w:rPr>
      </w:pPr>
      <w:r>
        <w:rPr>
          <w:rFonts w:ascii="Arial" w:hAnsi="Arial" w:cs="Arial"/>
          <w:sz w:val="22"/>
        </w:rPr>
        <w:t xml:space="preserve">                  </w:t>
      </w:r>
    </w:p>
    <w:p w14:paraId="311A2F26" w14:textId="77777777" w:rsidR="00C46373" w:rsidRDefault="00C46373" w:rsidP="00C46373">
      <w:pPr>
        <w:ind w:firstLine="720"/>
        <w:rPr>
          <w:rFonts w:ascii="Arial" w:hAnsi="Arial" w:cs="Arial"/>
          <w:sz w:val="22"/>
        </w:rPr>
      </w:pPr>
    </w:p>
    <w:p w14:paraId="548F91E8" w14:textId="77777777" w:rsidR="00C46373" w:rsidRDefault="00C46373" w:rsidP="00C46373">
      <w:pPr>
        <w:ind w:firstLine="720"/>
        <w:rPr>
          <w:rFonts w:ascii="Arial" w:hAnsi="Arial" w:cs="Arial"/>
          <w:sz w:val="22"/>
        </w:rPr>
      </w:pPr>
      <w:r>
        <w:rPr>
          <w:rFonts w:ascii="Arial" w:hAnsi="Arial" w:cs="Arial"/>
          <w:sz w:val="22"/>
        </w:rPr>
        <w:t>Board Business/Discussion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22DD479A" w14:textId="77777777" w:rsidR="00C46373" w:rsidRDefault="00C46373" w:rsidP="00C46373">
      <w:pPr>
        <w:ind w:firstLine="720"/>
        <w:rPr>
          <w:rFonts w:ascii="Arial" w:hAnsi="Arial" w:cs="Arial"/>
          <w:sz w:val="22"/>
        </w:rPr>
      </w:pPr>
    </w:p>
    <w:p w14:paraId="1E109C04" w14:textId="77777777" w:rsidR="00C46373" w:rsidRDefault="00C46373" w:rsidP="00C46373">
      <w:pPr>
        <w:ind w:firstLine="720"/>
        <w:rPr>
          <w:rFonts w:ascii="Arial" w:hAnsi="Arial" w:cs="Arial"/>
          <w:sz w:val="22"/>
        </w:rPr>
      </w:pPr>
      <w:r>
        <w:rPr>
          <w:rFonts w:ascii="Arial" w:hAnsi="Arial" w:cs="Arial"/>
          <w:sz w:val="22"/>
        </w:rPr>
        <w:t>Adjourn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Eddie Williams    </w:t>
      </w:r>
    </w:p>
    <w:p w14:paraId="23B31AFD" w14:textId="77777777" w:rsidR="00C46373" w:rsidRDefault="00C46373" w:rsidP="00905E2D">
      <w:pPr>
        <w:spacing w:after="0" w:line="259" w:lineRule="auto"/>
        <w:ind w:left="34" w:hanging="10"/>
        <w:jc w:val="center"/>
        <w:rPr>
          <w:b/>
          <w:bCs/>
          <w:i/>
          <w:iCs/>
          <w:sz w:val="28"/>
          <w:szCs w:val="28"/>
        </w:rPr>
      </w:pPr>
    </w:p>
    <w:p w14:paraId="28CECCEE" w14:textId="77777777" w:rsidR="00C46373" w:rsidRDefault="00C46373" w:rsidP="00905E2D">
      <w:pPr>
        <w:spacing w:after="0" w:line="259" w:lineRule="auto"/>
        <w:ind w:left="34" w:hanging="10"/>
        <w:jc w:val="center"/>
        <w:rPr>
          <w:b/>
          <w:bCs/>
          <w:i/>
          <w:iCs/>
          <w:sz w:val="28"/>
          <w:szCs w:val="28"/>
        </w:rPr>
      </w:pPr>
    </w:p>
    <w:p w14:paraId="18001608" w14:textId="77777777" w:rsidR="00C46373" w:rsidRDefault="00C46373" w:rsidP="00905E2D">
      <w:pPr>
        <w:spacing w:after="0" w:line="259" w:lineRule="auto"/>
        <w:ind w:left="34" w:hanging="10"/>
        <w:jc w:val="center"/>
        <w:rPr>
          <w:b/>
          <w:bCs/>
          <w:i/>
          <w:iCs/>
          <w:sz w:val="28"/>
          <w:szCs w:val="28"/>
        </w:rPr>
      </w:pPr>
    </w:p>
    <w:p w14:paraId="510B9BBD" w14:textId="77777777" w:rsidR="00C46373" w:rsidRDefault="00C46373" w:rsidP="00905E2D">
      <w:pPr>
        <w:spacing w:after="0" w:line="259" w:lineRule="auto"/>
        <w:ind w:left="34" w:hanging="10"/>
        <w:jc w:val="center"/>
        <w:rPr>
          <w:b/>
          <w:bCs/>
          <w:i/>
          <w:iCs/>
          <w:sz w:val="28"/>
          <w:szCs w:val="28"/>
        </w:rPr>
      </w:pPr>
    </w:p>
    <w:p w14:paraId="70399760" w14:textId="77777777" w:rsidR="00C46373" w:rsidRDefault="00C46373" w:rsidP="00905E2D">
      <w:pPr>
        <w:spacing w:after="0" w:line="259" w:lineRule="auto"/>
        <w:ind w:left="34" w:hanging="10"/>
        <w:jc w:val="center"/>
        <w:rPr>
          <w:b/>
          <w:bCs/>
          <w:i/>
          <w:iCs/>
          <w:sz w:val="28"/>
          <w:szCs w:val="28"/>
        </w:rPr>
      </w:pPr>
    </w:p>
    <w:p w14:paraId="4AEF4A7C" w14:textId="77777777" w:rsidR="00C46373" w:rsidRDefault="00C46373" w:rsidP="00905E2D">
      <w:pPr>
        <w:spacing w:after="0" w:line="259" w:lineRule="auto"/>
        <w:ind w:left="34" w:hanging="10"/>
        <w:jc w:val="center"/>
        <w:rPr>
          <w:b/>
          <w:bCs/>
          <w:i/>
          <w:iCs/>
          <w:sz w:val="28"/>
          <w:szCs w:val="28"/>
        </w:rPr>
      </w:pPr>
    </w:p>
    <w:p w14:paraId="5503AB0D" w14:textId="77777777" w:rsidR="00C46373" w:rsidRDefault="00C46373" w:rsidP="00905E2D">
      <w:pPr>
        <w:spacing w:after="0" w:line="259" w:lineRule="auto"/>
        <w:ind w:left="34" w:hanging="10"/>
        <w:jc w:val="center"/>
        <w:rPr>
          <w:b/>
          <w:bCs/>
          <w:i/>
          <w:iCs/>
          <w:sz w:val="28"/>
          <w:szCs w:val="28"/>
        </w:rPr>
      </w:pPr>
    </w:p>
    <w:p w14:paraId="2C524055" w14:textId="77777777" w:rsidR="00C46373" w:rsidRDefault="00C46373" w:rsidP="00905E2D">
      <w:pPr>
        <w:spacing w:after="0" w:line="259" w:lineRule="auto"/>
        <w:ind w:left="34" w:hanging="10"/>
        <w:jc w:val="center"/>
        <w:rPr>
          <w:b/>
          <w:bCs/>
          <w:i/>
          <w:iCs/>
          <w:sz w:val="28"/>
          <w:szCs w:val="28"/>
        </w:rPr>
      </w:pPr>
    </w:p>
    <w:p w14:paraId="007E9CB7" w14:textId="77777777" w:rsidR="00C46373" w:rsidRDefault="00C46373" w:rsidP="00905E2D">
      <w:pPr>
        <w:spacing w:after="0" w:line="259" w:lineRule="auto"/>
        <w:ind w:left="34" w:hanging="10"/>
        <w:jc w:val="center"/>
        <w:rPr>
          <w:b/>
          <w:bCs/>
          <w:i/>
          <w:iCs/>
          <w:sz w:val="28"/>
          <w:szCs w:val="28"/>
        </w:rPr>
      </w:pPr>
    </w:p>
    <w:p w14:paraId="2FD631F4" w14:textId="77777777" w:rsidR="00C46373" w:rsidRDefault="00C46373" w:rsidP="00905E2D">
      <w:pPr>
        <w:spacing w:after="0" w:line="259" w:lineRule="auto"/>
        <w:ind w:left="34" w:hanging="10"/>
        <w:jc w:val="center"/>
        <w:rPr>
          <w:b/>
          <w:bCs/>
          <w:i/>
          <w:iCs/>
          <w:sz w:val="28"/>
          <w:szCs w:val="28"/>
        </w:rPr>
      </w:pPr>
    </w:p>
    <w:p w14:paraId="0DCB7D9A" w14:textId="77777777" w:rsidR="00C46373" w:rsidRDefault="00C46373" w:rsidP="00905E2D">
      <w:pPr>
        <w:spacing w:after="0" w:line="259" w:lineRule="auto"/>
        <w:ind w:left="34" w:hanging="10"/>
        <w:jc w:val="center"/>
        <w:rPr>
          <w:b/>
          <w:bCs/>
          <w:i/>
          <w:iCs/>
          <w:sz w:val="28"/>
          <w:szCs w:val="28"/>
        </w:rPr>
      </w:pPr>
    </w:p>
    <w:p w14:paraId="1AF9424C" w14:textId="77777777" w:rsidR="00C46373" w:rsidRDefault="00C46373" w:rsidP="00905E2D">
      <w:pPr>
        <w:spacing w:after="0" w:line="259" w:lineRule="auto"/>
        <w:ind w:left="34" w:hanging="10"/>
        <w:jc w:val="center"/>
        <w:rPr>
          <w:b/>
          <w:bCs/>
          <w:i/>
          <w:iCs/>
          <w:sz w:val="28"/>
          <w:szCs w:val="28"/>
        </w:rPr>
      </w:pPr>
    </w:p>
    <w:p w14:paraId="76CBF49E" w14:textId="77777777" w:rsidR="00C46373" w:rsidRDefault="00C46373" w:rsidP="00905E2D">
      <w:pPr>
        <w:spacing w:after="0" w:line="259" w:lineRule="auto"/>
        <w:ind w:left="34" w:hanging="10"/>
        <w:jc w:val="center"/>
        <w:rPr>
          <w:b/>
          <w:bCs/>
          <w:i/>
          <w:iCs/>
          <w:sz w:val="28"/>
          <w:szCs w:val="28"/>
        </w:rPr>
      </w:pPr>
    </w:p>
    <w:p w14:paraId="4FE9A16B" w14:textId="77777777" w:rsidR="00C46373" w:rsidRDefault="00C46373" w:rsidP="00905E2D">
      <w:pPr>
        <w:spacing w:after="0" w:line="259" w:lineRule="auto"/>
        <w:ind w:left="34" w:hanging="10"/>
        <w:jc w:val="center"/>
        <w:rPr>
          <w:b/>
          <w:bCs/>
          <w:i/>
          <w:iCs/>
          <w:sz w:val="28"/>
          <w:szCs w:val="28"/>
        </w:rPr>
      </w:pPr>
    </w:p>
    <w:p w14:paraId="15C6CE94" w14:textId="77777777" w:rsidR="00C46373" w:rsidRDefault="00C46373" w:rsidP="00905E2D">
      <w:pPr>
        <w:spacing w:after="0" w:line="259" w:lineRule="auto"/>
        <w:ind w:left="34" w:hanging="10"/>
        <w:jc w:val="center"/>
        <w:rPr>
          <w:b/>
          <w:bCs/>
          <w:i/>
          <w:iCs/>
          <w:sz w:val="28"/>
          <w:szCs w:val="28"/>
        </w:rPr>
      </w:pPr>
    </w:p>
    <w:p w14:paraId="37C55B22" w14:textId="77777777" w:rsidR="00C46373" w:rsidRDefault="00C46373" w:rsidP="00905E2D">
      <w:pPr>
        <w:spacing w:after="0" w:line="259" w:lineRule="auto"/>
        <w:ind w:left="34" w:hanging="10"/>
        <w:jc w:val="center"/>
        <w:rPr>
          <w:b/>
          <w:bCs/>
          <w:i/>
          <w:iCs/>
          <w:sz w:val="28"/>
          <w:szCs w:val="28"/>
        </w:rPr>
      </w:pPr>
    </w:p>
    <w:p w14:paraId="7BCE3BCF" w14:textId="77777777" w:rsidR="00C46373" w:rsidRDefault="00C46373" w:rsidP="00905E2D">
      <w:pPr>
        <w:spacing w:after="0" w:line="259" w:lineRule="auto"/>
        <w:ind w:left="34" w:hanging="10"/>
        <w:jc w:val="center"/>
        <w:rPr>
          <w:b/>
          <w:bCs/>
          <w:i/>
          <w:iCs/>
          <w:sz w:val="28"/>
          <w:szCs w:val="28"/>
        </w:rPr>
      </w:pPr>
    </w:p>
    <w:p w14:paraId="7CACD819" w14:textId="77777777" w:rsidR="00C46373" w:rsidRDefault="00C46373" w:rsidP="00905E2D">
      <w:pPr>
        <w:spacing w:after="0" w:line="259" w:lineRule="auto"/>
        <w:ind w:left="34" w:hanging="10"/>
        <w:jc w:val="center"/>
        <w:rPr>
          <w:b/>
          <w:bCs/>
          <w:i/>
          <w:iCs/>
          <w:sz w:val="28"/>
          <w:szCs w:val="28"/>
        </w:rPr>
      </w:pPr>
    </w:p>
    <w:p w14:paraId="126FEBF5" w14:textId="77777777" w:rsidR="00C46373" w:rsidRDefault="00C46373" w:rsidP="00905E2D">
      <w:pPr>
        <w:spacing w:after="0" w:line="259" w:lineRule="auto"/>
        <w:ind w:left="34" w:hanging="10"/>
        <w:jc w:val="center"/>
        <w:rPr>
          <w:b/>
          <w:bCs/>
          <w:i/>
          <w:iCs/>
          <w:sz w:val="28"/>
          <w:szCs w:val="28"/>
        </w:rPr>
      </w:pPr>
    </w:p>
    <w:p w14:paraId="43FEC4E5" w14:textId="77777777" w:rsidR="00C46373" w:rsidRDefault="00C46373" w:rsidP="00905E2D">
      <w:pPr>
        <w:spacing w:after="0" w:line="259" w:lineRule="auto"/>
        <w:ind w:left="34" w:hanging="10"/>
        <w:jc w:val="center"/>
        <w:rPr>
          <w:b/>
          <w:bCs/>
          <w:i/>
          <w:iCs/>
          <w:sz w:val="28"/>
          <w:szCs w:val="28"/>
        </w:rPr>
      </w:pPr>
    </w:p>
    <w:p w14:paraId="3173E5E6" w14:textId="77777777" w:rsidR="00C46373" w:rsidRDefault="00C46373" w:rsidP="00905E2D">
      <w:pPr>
        <w:spacing w:after="0" w:line="259" w:lineRule="auto"/>
        <w:ind w:left="34" w:hanging="10"/>
        <w:jc w:val="center"/>
        <w:rPr>
          <w:b/>
          <w:bCs/>
          <w:i/>
          <w:iCs/>
          <w:sz w:val="28"/>
          <w:szCs w:val="28"/>
        </w:rPr>
      </w:pPr>
    </w:p>
    <w:p w14:paraId="2A91579C" w14:textId="77777777" w:rsidR="00C46373" w:rsidRDefault="00C46373" w:rsidP="00905E2D">
      <w:pPr>
        <w:spacing w:after="0" w:line="259" w:lineRule="auto"/>
        <w:ind w:left="34" w:hanging="10"/>
        <w:jc w:val="center"/>
        <w:rPr>
          <w:b/>
          <w:bCs/>
          <w:i/>
          <w:iCs/>
          <w:sz w:val="28"/>
          <w:szCs w:val="28"/>
        </w:rPr>
      </w:pPr>
    </w:p>
    <w:p w14:paraId="6220CDC0" w14:textId="7F6E5E89" w:rsidR="00905E2D" w:rsidRPr="00807966" w:rsidRDefault="00905E2D" w:rsidP="00905E2D">
      <w:pPr>
        <w:spacing w:after="0" w:line="259" w:lineRule="auto"/>
        <w:ind w:left="34" w:hanging="10"/>
        <w:jc w:val="center"/>
        <w:rPr>
          <w:b/>
          <w:bCs/>
          <w:i/>
          <w:iCs/>
          <w:sz w:val="28"/>
          <w:szCs w:val="28"/>
        </w:rPr>
      </w:pPr>
      <w:r w:rsidRPr="00807966">
        <w:rPr>
          <w:b/>
          <w:bCs/>
          <w:i/>
          <w:iCs/>
          <w:sz w:val="28"/>
          <w:szCs w:val="28"/>
        </w:rPr>
        <w:t xml:space="preserve">Alabama Board of Rehabilitation Services </w:t>
      </w:r>
    </w:p>
    <w:p w14:paraId="475A1455" w14:textId="77777777" w:rsidR="001F4BFD" w:rsidRPr="00807966" w:rsidRDefault="001F4BFD" w:rsidP="00905E2D">
      <w:pPr>
        <w:spacing w:after="0" w:line="259" w:lineRule="auto"/>
        <w:ind w:left="34" w:hanging="10"/>
        <w:jc w:val="center"/>
        <w:rPr>
          <w:i/>
          <w:iCs/>
          <w:szCs w:val="26"/>
        </w:rPr>
      </w:pPr>
      <w:r w:rsidRPr="00807966">
        <w:rPr>
          <w:i/>
          <w:iCs/>
          <w:szCs w:val="26"/>
        </w:rPr>
        <w:t xml:space="preserve">Alabama Department of Rehabilitation Services </w:t>
      </w:r>
    </w:p>
    <w:p w14:paraId="7E89B386" w14:textId="17059C4A" w:rsidR="00D33844" w:rsidRDefault="001F4BFD" w:rsidP="00905E2D">
      <w:pPr>
        <w:spacing w:after="0" w:line="259" w:lineRule="auto"/>
        <w:ind w:left="34" w:hanging="10"/>
        <w:jc w:val="center"/>
        <w:rPr>
          <w:i/>
          <w:iCs/>
          <w:szCs w:val="26"/>
        </w:rPr>
      </w:pPr>
      <w:r w:rsidRPr="00807966">
        <w:rPr>
          <w:i/>
          <w:iCs/>
          <w:szCs w:val="26"/>
        </w:rPr>
        <w:t xml:space="preserve">560 South Lawrence Street </w:t>
      </w:r>
    </w:p>
    <w:p w14:paraId="62097012" w14:textId="47152BA0" w:rsidR="00905E2D" w:rsidRPr="00807966" w:rsidRDefault="001F4BFD" w:rsidP="00905E2D">
      <w:pPr>
        <w:spacing w:after="0" w:line="259" w:lineRule="auto"/>
        <w:ind w:left="34" w:hanging="10"/>
        <w:jc w:val="center"/>
        <w:rPr>
          <w:i/>
          <w:iCs/>
          <w:szCs w:val="26"/>
        </w:rPr>
      </w:pPr>
      <w:r w:rsidRPr="00807966">
        <w:rPr>
          <w:i/>
          <w:iCs/>
          <w:szCs w:val="26"/>
        </w:rPr>
        <w:t xml:space="preserve">Montgomery, Alabama  </w:t>
      </w:r>
      <w:r w:rsidR="00905E2D" w:rsidRPr="00807966">
        <w:rPr>
          <w:i/>
          <w:iCs/>
          <w:szCs w:val="26"/>
        </w:rPr>
        <w:t xml:space="preserve"> </w:t>
      </w:r>
    </w:p>
    <w:p w14:paraId="54F10A73" w14:textId="34B25894" w:rsidR="00786318" w:rsidRPr="00807966" w:rsidRDefault="001F4BFD" w:rsidP="001F4BFD">
      <w:pPr>
        <w:spacing w:after="0" w:line="259" w:lineRule="auto"/>
        <w:ind w:left="34" w:hanging="10"/>
        <w:jc w:val="center"/>
        <w:rPr>
          <w:i/>
          <w:iCs/>
          <w:szCs w:val="26"/>
        </w:rPr>
      </w:pPr>
      <w:r w:rsidRPr="00807966">
        <w:rPr>
          <w:i/>
          <w:iCs/>
          <w:szCs w:val="26"/>
        </w:rPr>
        <w:t xml:space="preserve">Board Meeting </w:t>
      </w:r>
      <w:r w:rsidR="00A95336">
        <w:rPr>
          <w:i/>
          <w:iCs/>
          <w:szCs w:val="26"/>
        </w:rPr>
        <w:t xml:space="preserve">(In-Person) </w:t>
      </w:r>
      <w:r w:rsidRPr="00807966">
        <w:rPr>
          <w:i/>
          <w:iCs/>
          <w:szCs w:val="26"/>
        </w:rPr>
        <w:t xml:space="preserve"> </w:t>
      </w:r>
      <w:r w:rsidR="00786318">
        <w:rPr>
          <w:i/>
          <w:iCs/>
          <w:szCs w:val="26"/>
        </w:rPr>
        <w:t xml:space="preserve">Minutes  </w:t>
      </w:r>
    </w:p>
    <w:p w14:paraId="1F1D4D04" w14:textId="586EB6D9" w:rsidR="00905E2D" w:rsidRPr="00807966" w:rsidRDefault="00905E2D" w:rsidP="00905E2D">
      <w:pPr>
        <w:spacing w:after="0" w:line="259" w:lineRule="auto"/>
        <w:ind w:left="34" w:hanging="10"/>
        <w:jc w:val="center"/>
        <w:rPr>
          <w:i/>
          <w:iCs/>
          <w:szCs w:val="26"/>
        </w:rPr>
      </w:pPr>
      <w:r w:rsidRPr="00807966">
        <w:rPr>
          <w:i/>
          <w:iCs/>
          <w:szCs w:val="26"/>
        </w:rPr>
        <w:t xml:space="preserve">Thursday, </w:t>
      </w:r>
      <w:r w:rsidR="00186D23" w:rsidRPr="00807966">
        <w:rPr>
          <w:i/>
          <w:iCs/>
          <w:szCs w:val="26"/>
        </w:rPr>
        <w:t xml:space="preserve">Dec. 2, 2021 </w:t>
      </w:r>
      <w:r w:rsidR="00800C36" w:rsidRPr="00807966">
        <w:rPr>
          <w:i/>
          <w:iCs/>
          <w:szCs w:val="26"/>
        </w:rPr>
        <w:t xml:space="preserve"> </w:t>
      </w:r>
      <w:r w:rsidRPr="00807966">
        <w:rPr>
          <w:i/>
          <w:iCs/>
          <w:szCs w:val="26"/>
        </w:rPr>
        <w:t xml:space="preserve"> </w:t>
      </w:r>
    </w:p>
    <w:p w14:paraId="6BCB65C2" w14:textId="77777777" w:rsidR="00905E2D" w:rsidRDefault="00905E2D" w:rsidP="00905E2D">
      <w:pPr>
        <w:pStyle w:val="Heading1"/>
        <w:spacing w:after="174"/>
        <w:ind w:left="48"/>
        <w:rPr>
          <w:b/>
        </w:rPr>
      </w:pPr>
      <w:r>
        <w:rPr>
          <w:b/>
          <w:sz w:val="28"/>
        </w:rPr>
        <w:t>Call to Order:</w:t>
      </w:r>
    </w:p>
    <w:p w14:paraId="5E9864F4" w14:textId="24002572" w:rsidR="00905E2D" w:rsidRDefault="00905E2D" w:rsidP="00905E2D">
      <w:pPr>
        <w:spacing w:after="0"/>
        <w:ind w:left="28" w:right="14"/>
        <w:jc w:val="left"/>
        <w:rPr>
          <w:b/>
          <w:sz w:val="28"/>
          <w:szCs w:val="28"/>
        </w:rPr>
      </w:pPr>
      <w:r>
        <w:t xml:space="preserve">Mr. Eddie Williams, Board Chair, called the regularly scheduled </w:t>
      </w:r>
      <w:r w:rsidR="001F4BFD">
        <w:t xml:space="preserve">in-person, </w:t>
      </w:r>
      <w:r>
        <w:t xml:space="preserve">open public meeting to order at </w:t>
      </w:r>
      <w:r w:rsidR="00DE68E5">
        <w:t>10:0</w:t>
      </w:r>
      <w:r w:rsidR="00616EBC">
        <w:t>7</w:t>
      </w:r>
      <w:r w:rsidR="00DE68E5">
        <w:t xml:space="preserve"> a.m. </w:t>
      </w:r>
      <w:r w:rsidR="00800C36">
        <w:t xml:space="preserve"> </w:t>
      </w:r>
      <w:r w:rsidR="00CF4AB8">
        <w:t xml:space="preserve"> </w:t>
      </w:r>
      <w:r w:rsidR="00462C6F">
        <w:t xml:space="preserve"> </w:t>
      </w:r>
      <w:r>
        <w:t xml:space="preserve">  </w:t>
      </w:r>
    </w:p>
    <w:p w14:paraId="1765DBDB" w14:textId="77777777" w:rsidR="00905E2D" w:rsidRDefault="00905E2D" w:rsidP="00905E2D"/>
    <w:p w14:paraId="39B013A9" w14:textId="77777777" w:rsidR="00905E2D" w:rsidRDefault="00905E2D" w:rsidP="00905E2D">
      <w:pPr>
        <w:pStyle w:val="Heading1"/>
        <w:ind w:left="43"/>
        <w:rPr>
          <w:b/>
          <w:sz w:val="28"/>
          <w:szCs w:val="28"/>
        </w:rPr>
      </w:pPr>
      <w:r>
        <w:rPr>
          <w:b/>
          <w:sz w:val="28"/>
          <w:szCs w:val="28"/>
        </w:rPr>
        <w:t>Prayer:</w:t>
      </w:r>
    </w:p>
    <w:p w14:paraId="32EF0F97" w14:textId="56D7B422" w:rsidR="00905E2D" w:rsidRDefault="00905E2D" w:rsidP="00905E2D">
      <w:pPr>
        <w:spacing w:after="256"/>
        <w:ind w:left="28" w:right="14"/>
        <w:jc w:val="left"/>
      </w:pPr>
      <w:r>
        <w:t>Dr. Graham Sisson, Jr., Executive Director of the Alabama Governor’s Office on Disability (GOOD),  opened the board meeting with prayer.</w:t>
      </w:r>
    </w:p>
    <w:p w14:paraId="1835DB7D" w14:textId="77777777" w:rsidR="00905E2D" w:rsidRDefault="00905E2D" w:rsidP="00905E2D">
      <w:pPr>
        <w:pStyle w:val="Heading2"/>
        <w:ind w:left="48"/>
        <w:rPr>
          <w:b/>
        </w:rPr>
      </w:pPr>
      <w:r>
        <w:rPr>
          <w:b/>
        </w:rPr>
        <w:t>Verification of Quorum:</w:t>
      </w:r>
    </w:p>
    <w:p w14:paraId="653216C3" w14:textId="48E24219" w:rsidR="00905E2D" w:rsidRDefault="00905E2D" w:rsidP="00905E2D">
      <w:pPr>
        <w:spacing w:after="226"/>
        <w:ind w:left="28" w:right="14"/>
        <w:jc w:val="left"/>
      </w:pPr>
      <w:r w:rsidRPr="001F4BFD">
        <w:rPr>
          <w:b/>
          <w:bCs/>
        </w:rPr>
        <w:t>Board members present</w:t>
      </w:r>
      <w:r w:rsidR="001F4BFD" w:rsidRPr="001F4BFD">
        <w:rPr>
          <w:b/>
          <w:bCs/>
        </w:rPr>
        <w:t xml:space="preserve"> (in-person)</w:t>
      </w:r>
      <w:r w:rsidRPr="001F4BFD">
        <w:rPr>
          <w:b/>
          <w:bCs/>
        </w:rPr>
        <w:t>:</w:t>
      </w:r>
      <w:r>
        <w:t xml:space="preserve">  Mr. Eddie Williams, Board Chair; Mrs. Penny Foster, Board Vice-Chair;</w:t>
      </w:r>
      <w:r w:rsidR="001F4BFD">
        <w:t xml:space="preserve"> </w:t>
      </w:r>
      <w:r w:rsidR="00881BFB">
        <w:t xml:space="preserve">Mr. Kevin Kidd; </w:t>
      </w:r>
      <w:r>
        <w:t>Mr. Jimmie Varnado</w:t>
      </w:r>
      <w:r w:rsidR="00807DCF">
        <w:t xml:space="preserve">; </w:t>
      </w:r>
      <w:r>
        <w:t xml:space="preserve">and Mr. Charles Wilkinson.  A quorum </w:t>
      </w:r>
      <w:r w:rsidR="00C85AD1">
        <w:t>w</w:t>
      </w:r>
      <w:r>
        <w:t>as declared.</w:t>
      </w:r>
    </w:p>
    <w:p w14:paraId="5CE7BCF0" w14:textId="706EDF6A" w:rsidR="001F4BFD" w:rsidRDefault="001F4BFD" w:rsidP="00905E2D">
      <w:pPr>
        <w:spacing w:after="226"/>
        <w:ind w:left="28" w:right="14"/>
        <w:jc w:val="left"/>
      </w:pPr>
      <w:r w:rsidRPr="001F4BFD">
        <w:rPr>
          <w:b/>
          <w:bCs/>
        </w:rPr>
        <w:t>Conference Call:</w:t>
      </w:r>
      <w:r>
        <w:t xml:space="preserve">  Ms. Michelle Glaze and Mr. Mitch Strickland.  </w:t>
      </w:r>
    </w:p>
    <w:p w14:paraId="4DA01433" w14:textId="77777777" w:rsidR="00905E2D" w:rsidRDefault="00905E2D" w:rsidP="00905E2D">
      <w:pPr>
        <w:pStyle w:val="Heading2"/>
        <w:ind w:left="48"/>
        <w:rPr>
          <w:b/>
        </w:rPr>
      </w:pPr>
      <w:r>
        <w:rPr>
          <w:b/>
        </w:rPr>
        <w:t>Verification of the Open Meetings Act Notice:</w:t>
      </w:r>
    </w:p>
    <w:p w14:paraId="4C52692B" w14:textId="77777777" w:rsidR="00E1125A" w:rsidRDefault="00B361AA" w:rsidP="008A3EFC">
      <w:pPr>
        <w:spacing w:after="0"/>
        <w:ind w:left="28" w:right="14"/>
        <w:jc w:val="left"/>
      </w:pPr>
      <w:r w:rsidRPr="00B361AA">
        <w:rPr>
          <w:szCs w:val="26"/>
        </w:rPr>
        <w:t>Gov. Ivey again issued a state of emergency on August 13, 2021, noting, “the COVID-19 virus persists in Alabama and the nation, and it continues to present a serious threat to public health.”</w:t>
      </w:r>
      <w:r w:rsidR="00E12867">
        <w:rPr>
          <w:szCs w:val="26"/>
        </w:rPr>
        <w:t xml:space="preserve">  </w:t>
      </w:r>
      <w:r w:rsidRPr="00B361AA">
        <w:rPr>
          <w:szCs w:val="26"/>
        </w:rPr>
        <w:t xml:space="preserve">The proclamation </w:t>
      </w:r>
      <w:r w:rsidR="00EF5D9C">
        <w:rPr>
          <w:szCs w:val="26"/>
        </w:rPr>
        <w:t xml:space="preserve">that </w:t>
      </w:r>
      <w:r w:rsidRPr="00B361AA">
        <w:rPr>
          <w:szCs w:val="26"/>
        </w:rPr>
        <w:t>was issued on August 13, 2021 expire</w:t>
      </w:r>
      <w:r w:rsidR="00EF5D9C">
        <w:rPr>
          <w:szCs w:val="26"/>
        </w:rPr>
        <w:t xml:space="preserve">d on </w:t>
      </w:r>
      <w:r w:rsidRPr="00B361AA">
        <w:rPr>
          <w:szCs w:val="26"/>
        </w:rPr>
        <w:t xml:space="preserve">October </w:t>
      </w:r>
      <w:r w:rsidR="00EF5D9C">
        <w:rPr>
          <w:szCs w:val="26"/>
        </w:rPr>
        <w:t xml:space="preserve">31, 2021. </w:t>
      </w:r>
      <w:r w:rsidRPr="00B361AA">
        <w:rPr>
          <w:szCs w:val="26"/>
        </w:rPr>
        <w:t xml:space="preserve"> </w:t>
      </w:r>
      <w:r w:rsidR="008A3EFC">
        <w:rPr>
          <w:rStyle w:val="FootnoteReference"/>
          <w:sz w:val="20"/>
          <w:szCs w:val="20"/>
        </w:rPr>
        <w:footnoteRef/>
      </w:r>
      <w:r w:rsidR="008A3EFC">
        <w:rPr>
          <w:sz w:val="20"/>
          <w:szCs w:val="20"/>
        </w:rPr>
        <w:t xml:space="preserve">  </w:t>
      </w:r>
      <w:r w:rsidR="008A3EFC">
        <w:t xml:space="preserve">Pursuant to the proclamation, on December </w:t>
      </w:r>
      <w:r w:rsidR="009D56CA">
        <w:t>2</w:t>
      </w:r>
      <w:r w:rsidR="008A3EFC">
        <w:t>, 2021, the Alabama Board of Rehabilitation Services’ regularly scheduled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electronically</w:t>
      </w:r>
      <w:r w:rsidR="003419F2">
        <w:t xml:space="preserve">.  In-person attendance was encouraged to allow for official business and deliberation. </w:t>
      </w:r>
      <w:r w:rsidR="00B6357E">
        <w:t xml:space="preserve"> </w:t>
      </w:r>
      <w:r w:rsidR="003419F2">
        <w:t xml:space="preserve">Facial coverings were also encouraged by board members and the public attending </w:t>
      </w:r>
    </w:p>
    <w:p w14:paraId="7293BD16" w14:textId="2C7980E4" w:rsidR="008A3EFC" w:rsidRDefault="003419F2" w:rsidP="008A3EFC">
      <w:pPr>
        <w:spacing w:after="0"/>
        <w:ind w:left="28" w:right="14"/>
        <w:jc w:val="left"/>
      </w:pPr>
      <w:r>
        <w:t xml:space="preserve">in-person.  A conference call line was established for board members </w:t>
      </w:r>
      <w:r w:rsidR="00B53EB7">
        <w:t xml:space="preserve">and the public </w:t>
      </w:r>
      <w:r>
        <w:t xml:space="preserve">participating electronically.  </w:t>
      </w:r>
      <w:r w:rsidR="008A3EFC">
        <w:t xml:space="preserve">Interpreter services were provided by </w:t>
      </w:r>
      <w:r w:rsidR="008A3EFC" w:rsidRPr="00FC74E4">
        <w:t>Mr. Josh Brewer</w:t>
      </w:r>
      <w:r w:rsidR="008A3EFC">
        <w:t xml:space="preserve">.       </w:t>
      </w:r>
    </w:p>
    <w:p w14:paraId="1AC4D0D5" w14:textId="28C9DDBE" w:rsidR="00B361AA" w:rsidRPr="00B361AA" w:rsidRDefault="00B361AA" w:rsidP="00B361AA">
      <w:pPr>
        <w:spacing w:after="0" w:line="240" w:lineRule="auto"/>
        <w:rPr>
          <w:szCs w:val="26"/>
        </w:rPr>
      </w:pPr>
    </w:p>
    <w:p w14:paraId="182552BA" w14:textId="50E13EB2" w:rsidR="00916432" w:rsidRDefault="00916432" w:rsidP="00916432">
      <w:pPr>
        <w:spacing w:after="242"/>
        <w:ind w:left="24" w:firstLine="0"/>
        <w:jc w:val="left"/>
        <w:rPr>
          <w:szCs w:val="26"/>
        </w:rPr>
      </w:pPr>
      <w:r>
        <w:rPr>
          <w:szCs w:val="26"/>
        </w:rPr>
        <w:t xml:space="preserve">Mrs. Karen Freeman verified that the Alabama Board of Rehabilitation Services meeting for </w:t>
      </w:r>
      <w:r w:rsidR="009D56CA">
        <w:rPr>
          <w:szCs w:val="26"/>
        </w:rPr>
        <w:t>Dec. 2</w:t>
      </w:r>
      <w:r>
        <w:rPr>
          <w:szCs w:val="26"/>
        </w:rPr>
        <w:t xml:space="preserve">, 2021, was posted on the Alabama Secretary of State’s website on </w:t>
      </w:r>
      <w:r w:rsidR="009D56CA">
        <w:rPr>
          <w:szCs w:val="26"/>
        </w:rPr>
        <w:t xml:space="preserve">November 10, </w:t>
      </w:r>
      <w:r>
        <w:rPr>
          <w:szCs w:val="26"/>
        </w:rPr>
        <w:t xml:space="preserve">2021, at </w:t>
      </w:r>
      <w:r w:rsidR="009D56CA">
        <w:rPr>
          <w:szCs w:val="26"/>
        </w:rPr>
        <w:t>1</w:t>
      </w:r>
      <w:r>
        <w:rPr>
          <w:szCs w:val="26"/>
        </w:rPr>
        <w:t>:</w:t>
      </w:r>
      <w:r w:rsidR="009D56CA">
        <w:rPr>
          <w:szCs w:val="26"/>
        </w:rPr>
        <w:t>20</w:t>
      </w:r>
      <w:r>
        <w:rPr>
          <w:szCs w:val="26"/>
        </w:rPr>
        <w:t xml:space="preserve"> </w:t>
      </w:r>
      <w:r w:rsidR="009D56CA">
        <w:rPr>
          <w:szCs w:val="26"/>
        </w:rPr>
        <w:t>p</w:t>
      </w:r>
      <w:r>
        <w:rPr>
          <w:szCs w:val="26"/>
        </w:rPr>
        <w:t xml:space="preserve">.m.     </w:t>
      </w:r>
    </w:p>
    <w:p w14:paraId="6AE35A92" w14:textId="4CE2DBDE" w:rsidR="00916432" w:rsidRDefault="00916432" w:rsidP="00916432">
      <w:pPr>
        <w:spacing w:after="242"/>
        <w:ind w:left="24" w:firstLine="0"/>
        <w:jc w:val="left"/>
        <w:rPr>
          <w:szCs w:val="26"/>
        </w:rPr>
      </w:pPr>
      <w:r>
        <w:rPr>
          <w:szCs w:val="26"/>
        </w:rPr>
        <w:t xml:space="preserve">Meeting registration </w:t>
      </w:r>
      <w:r w:rsidR="00807966">
        <w:rPr>
          <w:szCs w:val="26"/>
        </w:rPr>
        <w:t xml:space="preserve">was not necessary for in-person participants, but registration was required for those preferring to participate via conference call.  Upon registration for the conference call, participants </w:t>
      </w:r>
      <w:r w:rsidR="0040507E">
        <w:rPr>
          <w:szCs w:val="26"/>
        </w:rPr>
        <w:t>r</w:t>
      </w:r>
      <w:r w:rsidR="00807966">
        <w:rPr>
          <w:szCs w:val="26"/>
        </w:rPr>
        <w:t>eceive</w:t>
      </w:r>
      <w:r w:rsidR="0040507E">
        <w:rPr>
          <w:szCs w:val="26"/>
        </w:rPr>
        <w:t xml:space="preserve">d </w:t>
      </w:r>
      <w:r w:rsidR="00807966">
        <w:rPr>
          <w:szCs w:val="26"/>
        </w:rPr>
        <w:t xml:space="preserve">an email with instructions and the telephone number to call.  Registration </w:t>
      </w:r>
      <w:r>
        <w:rPr>
          <w:szCs w:val="26"/>
        </w:rPr>
        <w:t xml:space="preserve">information for the public was provided on the Alabama Department of Rehabilitation Services’ website at the following link:  </w:t>
      </w:r>
      <w:hyperlink r:id="rId6" w:history="1">
        <w:r w:rsidRPr="0000397D">
          <w:rPr>
            <w:rStyle w:val="Hyperlink"/>
            <w:szCs w:val="26"/>
          </w:rPr>
          <w:t>https://rehab.alabama.gov/about/meet-our-board</w:t>
        </w:r>
      </w:hyperlink>
      <w:r>
        <w:rPr>
          <w:szCs w:val="26"/>
        </w:rPr>
        <w:t xml:space="preserve"> with a deadline of </w:t>
      </w:r>
      <w:r w:rsidR="00807966">
        <w:rPr>
          <w:szCs w:val="26"/>
        </w:rPr>
        <w:t>November 24</w:t>
      </w:r>
      <w:r>
        <w:rPr>
          <w:szCs w:val="26"/>
        </w:rPr>
        <w:t xml:space="preserve">, 2021, at 5:00 p.m. CDST.  </w:t>
      </w:r>
      <w:r w:rsidR="00807966">
        <w:rPr>
          <w:szCs w:val="26"/>
        </w:rPr>
        <w:t xml:space="preserve">There were </w:t>
      </w:r>
      <w:r w:rsidR="00E12867">
        <w:rPr>
          <w:szCs w:val="26"/>
        </w:rPr>
        <w:t xml:space="preserve">not any </w:t>
      </w:r>
      <w:r w:rsidR="00310703">
        <w:rPr>
          <w:szCs w:val="26"/>
        </w:rPr>
        <w:t xml:space="preserve">participants from the </w:t>
      </w:r>
      <w:r w:rsidR="00163197">
        <w:rPr>
          <w:szCs w:val="26"/>
        </w:rPr>
        <w:t xml:space="preserve">public </w:t>
      </w:r>
      <w:r w:rsidR="00310703">
        <w:rPr>
          <w:szCs w:val="26"/>
        </w:rPr>
        <w:t>participating v</w:t>
      </w:r>
      <w:r w:rsidR="00807966">
        <w:rPr>
          <w:szCs w:val="26"/>
        </w:rPr>
        <w:t xml:space="preserve">ia conference call.  </w:t>
      </w:r>
      <w:r>
        <w:rPr>
          <w:szCs w:val="26"/>
        </w:rPr>
        <w:t xml:space="preserve"> </w:t>
      </w:r>
    </w:p>
    <w:p w14:paraId="21B01272" w14:textId="4875FA2C" w:rsidR="00F45F8F" w:rsidRPr="00807966" w:rsidRDefault="00F45F8F" w:rsidP="00F45F8F">
      <w:pPr>
        <w:spacing w:after="0" w:line="240" w:lineRule="auto"/>
        <w:rPr>
          <w:sz w:val="14"/>
          <w:szCs w:val="14"/>
        </w:rPr>
      </w:pPr>
      <w:r w:rsidRPr="00807966">
        <w:rPr>
          <w:rStyle w:val="FootnoteReference"/>
          <w:sz w:val="14"/>
          <w:szCs w:val="14"/>
        </w:rPr>
        <w:footnoteRef/>
      </w:r>
      <w:r w:rsidRPr="00807966">
        <w:rPr>
          <w:sz w:val="14"/>
          <w:szCs w:val="14"/>
        </w:rPr>
        <w:t xml:space="preserve"> On July 6, 2021, Gov. Ivey issued a proclamation terminating the COVID-19 public health emergency first declared March 13, 2020.  The Governor’s First Supplemental State of Emergency, Section III, issued March 18, 2020, permitted members of a governmental body to participate in meetings - including establishing a quorum, deliberating, and </w:t>
      </w:r>
      <w:proofErr w:type="gramStart"/>
      <w:r w:rsidRPr="00807966">
        <w:rPr>
          <w:sz w:val="14"/>
          <w:szCs w:val="14"/>
        </w:rPr>
        <w:t>taking action</w:t>
      </w:r>
      <w:proofErr w:type="gramEnd"/>
      <w:r w:rsidRPr="00807966">
        <w:rPr>
          <w:sz w:val="14"/>
          <w:szCs w:val="14"/>
        </w:rPr>
        <w:t xml:space="preserve"> - by electronic means provided the meetings were conducted pursuant to the rules outlined in Section III and the provisions of the Open Meetings Act not modified. Gov. Ivey again issued a state of emergency on August 13, 2021, noting, “the COVID-19 virus persists in Alabama and the nation, and it continues to present a serious threat to public health.” In addition to again allowing members of a governmental body to conduct meetings remotely, the new proclamation allows twenty-four hours instead of twelve for a governmental body to post a written summary, video, or audio of the meeting on its website. </w:t>
      </w:r>
      <w:r w:rsidR="00A84F63" w:rsidRPr="00807966">
        <w:rPr>
          <w:sz w:val="14"/>
          <w:szCs w:val="14"/>
        </w:rPr>
        <w:t xml:space="preserve">The proclamation </w:t>
      </w:r>
      <w:r w:rsidR="00EF5D9C" w:rsidRPr="00807966">
        <w:rPr>
          <w:sz w:val="14"/>
          <w:szCs w:val="14"/>
        </w:rPr>
        <w:t xml:space="preserve">that </w:t>
      </w:r>
      <w:r w:rsidR="00A84F63" w:rsidRPr="00807966">
        <w:rPr>
          <w:sz w:val="14"/>
          <w:szCs w:val="14"/>
        </w:rPr>
        <w:t xml:space="preserve">was issued on August 13, 2021 </w:t>
      </w:r>
      <w:r w:rsidR="00EF5D9C" w:rsidRPr="00807966">
        <w:rPr>
          <w:sz w:val="14"/>
          <w:szCs w:val="14"/>
        </w:rPr>
        <w:t xml:space="preserve">expired on </w:t>
      </w:r>
      <w:r w:rsidR="00A84F63" w:rsidRPr="00807966">
        <w:rPr>
          <w:sz w:val="14"/>
          <w:szCs w:val="14"/>
        </w:rPr>
        <w:t xml:space="preserve">October 31, 2021.  </w:t>
      </w:r>
    </w:p>
    <w:p w14:paraId="3C80185A" w14:textId="05FB1F1B" w:rsidR="005233CA" w:rsidRDefault="005233CA" w:rsidP="005233CA"/>
    <w:p w14:paraId="0DE51073" w14:textId="77777777" w:rsidR="00C46373" w:rsidRPr="005233CA" w:rsidRDefault="00C46373" w:rsidP="005233CA"/>
    <w:p w14:paraId="08DC7AE6" w14:textId="77777777" w:rsidR="00181A7C" w:rsidRDefault="00181A7C" w:rsidP="00905E2D">
      <w:pPr>
        <w:pStyle w:val="Heading2"/>
        <w:ind w:left="48"/>
        <w:rPr>
          <w:b/>
        </w:rPr>
      </w:pPr>
    </w:p>
    <w:p w14:paraId="15D576B2" w14:textId="1886DD17" w:rsidR="00905E2D" w:rsidRDefault="00905E2D" w:rsidP="00905E2D">
      <w:pPr>
        <w:pStyle w:val="Heading2"/>
        <w:ind w:left="48"/>
        <w:rPr>
          <w:b/>
        </w:rPr>
      </w:pPr>
      <w:r>
        <w:rPr>
          <w:b/>
        </w:rPr>
        <w:t>Approval of Agenda:</w:t>
      </w:r>
    </w:p>
    <w:p w14:paraId="23715E67" w14:textId="05CFD777" w:rsidR="00916432" w:rsidRDefault="00905E2D" w:rsidP="00916432">
      <w:pPr>
        <w:spacing w:after="100" w:afterAutospacing="1" w:line="240" w:lineRule="auto"/>
        <w:jc w:val="left"/>
        <w:rPr>
          <w:rFonts w:eastAsia="ヒラギノ角ゴ Pro W3" w:cs="Arial"/>
          <w:szCs w:val="26"/>
        </w:rPr>
      </w:pPr>
      <w:r>
        <w:rPr>
          <w:rFonts w:eastAsia="ヒラギノ角ゴ Pro W3" w:cs="Arial"/>
          <w:szCs w:val="26"/>
        </w:rPr>
        <w:t>Mr. Williams asked for a motion to approve the agenda.  The motion to approve the agenda was made by</w:t>
      </w:r>
      <w:r w:rsidR="00507A94">
        <w:rPr>
          <w:rFonts w:eastAsia="ヒラギノ角ゴ Pro W3" w:cs="Arial"/>
          <w:szCs w:val="26"/>
        </w:rPr>
        <w:t xml:space="preserve"> Mr. Jimmie Varnado </w:t>
      </w:r>
      <w:r>
        <w:rPr>
          <w:rFonts w:eastAsia="ヒラギノ角ゴ Pro W3" w:cs="Arial"/>
          <w:szCs w:val="26"/>
        </w:rPr>
        <w:t xml:space="preserve">and seconded by </w:t>
      </w:r>
      <w:r w:rsidR="00507A94">
        <w:rPr>
          <w:rFonts w:eastAsia="ヒラギノ角ゴ Pro W3" w:cs="Arial"/>
          <w:szCs w:val="26"/>
        </w:rPr>
        <w:t xml:space="preserve">Mr. </w:t>
      </w:r>
      <w:r w:rsidR="0000008D">
        <w:rPr>
          <w:rFonts w:eastAsia="ヒラギノ角ゴ Pro W3" w:cs="Arial"/>
          <w:szCs w:val="26"/>
        </w:rPr>
        <w:t xml:space="preserve">Kevin Kidd.  </w:t>
      </w:r>
      <w:r>
        <w:rPr>
          <w:rFonts w:eastAsia="ヒラギノ角ゴ Pro W3" w:cs="Arial"/>
          <w:szCs w:val="26"/>
        </w:rPr>
        <w:t xml:space="preserve">The </w:t>
      </w:r>
      <w:r w:rsidR="00E86224">
        <w:rPr>
          <w:rFonts w:eastAsia="ヒラギノ角ゴ Pro W3" w:cs="Arial"/>
          <w:szCs w:val="26"/>
        </w:rPr>
        <w:t xml:space="preserve">motion </w:t>
      </w:r>
      <w:r w:rsidR="00EA1A77">
        <w:rPr>
          <w:rFonts w:eastAsia="ヒラギノ角ゴ Pro W3" w:cs="Arial"/>
          <w:szCs w:val="26"/>
        </w:rPr>
        <w:t>was approved.</w:t>
      </w:r>
    </w:p>
    <w:p w14:paraId="2554425B" w14:textId="23C9E796" w:rsidR="00905E2D" w:rsidRDefault="00905E2D" w:rsidP="00916432">
      <w:pPr>
        <w:spacing w:after="100" w:afterAutospacing="1" w:line="240" w:lineRule="auto"/>
        <w:jc w:val="left"/>
        <w:rPr>
          <w:b/>
          <w:sz w:val="28"/>
          <w:szCs w:val="28"/>
          <w:u w:val="single"/>
        </w:rPr>
      </w:pPr>
      <w:r>
        <w:rPr>
          <w:b/>
          <w:sz w:val="28"/>
          <w:szCs w:val="28"/>
          <w:u w:val="single"/>
        </w:rPr>
        <w:t xml:space="preserve">Approval of Minutes for </w:t>
      </w:r>
      <w:r w:rsidR="0000008D">
        <w:rPr>
          <w:b/>
          <w:sz w:val="28"/>
          <w:szCs w:val="28"/>
          <w:u w:val="single"/>
        </w:rPr>
        <w:t xml:space="preserve">Sept. </w:t>
      </w:r>
      <w:r w:rsidR="00D473AB">
        <w:rPr>
          <w:b/>
          <w:sz w:val="28"/>
          <w:szCs w:val="28"/>
          <w:u w:val="single"/>
        </w:rPr>
        <w:t>1</w:t>
      </w:r>
      <w:r w:rsidR="0000008D">
        <w:rPr>
          <w:b/>
          <w:sz w:val="28"/>
          <w:szCs w:val="28"/>
          <w:u w:val="single"/>
        </w:rPr>
        <w:t>6</w:t>
      </w:r>
      <w:r w:rsidR="00D16452">
        <w:rPr>
          <w:b/>
          <w:sz w:val="28"/>
          <w:szCs w:val="28"/>
          <w:u w:val="single"/>
        </w:rPr>
        <w:t xml:space="preserve">, 2021 </w:t>
      </w:r>
      <w:r>
        <w:rPr>
          <w:b/>
          <w:sz w:val="28"/>
          <w:szCs w:val="28"/>
          <w:u w:val="single"/>
        </w:rPr>
        <w:t xml:space="preserve">Meeting:  </w:t>
      </w:r>
    </w:p>
    <w:p w14:paraId="2C8253FC" w14:textId="066E727B" w:rsidR="00905E2D" w:rsidRDefault="00905E2D" w:rsidP="00905E2D">
      <w:pPr>
        <w:spacing w:after="252"/>
        <w:ind w:left="28" w:right="259"/>
        <w:jc w:val="left"/>
      </w:pPr>
      <w:r>
        <w:t xml:space="preserve">The minutes from the </w:t>
      </w:r>
      <w:r w:rsidR="0000008D">
        <w:t xml:space="preserve">Sept. </w:t>
      </w:r>
      <w:r w:rsidR="00D473AB">
        <w:t>1</w:t>
      </w:r>
      <w:r w:rsidR="0000008D">
        <w:t>6</w:t>
      </w:r>
      <w:r w:rsidR="00D473AB">
        <w:t>, 2021</w:t>
      </w:r>
      <w:r>
        <w:t xml:space="preserve">, meeting </w:t>
      </w:r>
      <w:proofErr w:type="gramStart"/>
      <w:r>
        <w:t>were</w:t>
      </w:r>
      <w:proofErr w:type="gramEnd"/>
      <w:r>
        <w:t xml:space="preserve"> mailed prior to the board meeting. Mr. Williams stated that if there were no corrections, the minutes would stand approved as presented.  The minutes were approved by unanimous consent.    </w:t>
      </w:r>
    </w:p>
    <w:p w14:paraId="2E3ECE6A" w14:textId="77777777" w:rsidR="00AB3904" w:rsidRDefault="00AB3904" w:rsidP="00AB3904">
      <w:pPr>
        <w:pStyle w:val="Default"/>
        <w:rPr>
          <w:rFonts w:ascii="Calibri" w:hAnsi="Calibri" w:cs="Calibri"/>
          <w:bCs/>
          <w:sz w:val="28"/>
          <w:szCs w:val="28"/>
        </w:rPr>
      </w:pPr>
      <w:bookmarkStart w:id="0" w:name="_Hlk65065789"/>
      <w:r>
        <w:rPr>
          <w:rFonts w:ascii="Calibri" w:hAnsi="Calibri" w:cs="Calibri"/>
          <w:b/>
          <w:bCs/>
          <w:sz w:val="28"/>
          <w:szCs w:val="28"/>
          <w:u w:val="single"/>
        </w:rPr>
        <w:t>Executive Leadership Team Recognition</w:t>
      </w:r>
      <w:r w:rsidRPr="005A6D69">
        <w:rPr>
          <w:rFonts w:ascii="Calibri" w:hAnsi="Calibri" w:cs="Calibri"/>
          <w:bCs/>
          <w:sz w:val="28"/>
          <w:szCs w:val="28"/>
        </w:rPr>
        <w:t xml:space="preserve"> </w:t>
      </w:r>
      <w:r>
        <w:rPr>
          <w:rFonts w:ascii="Calibri" w:hAnsi="Calibri" w:cs="Calibri"/>
          <w:bCs/>
          <w:sz w:val="28"/>
          <w:szCs w:val="28"/>
        </w:rPr>
        <w:t xml:space="preserve"> </w:t>
      </w:r>
    </w:p>
    <w:p w14:paraId="3A818037" w14:textId="77777777" w:rsidR="00AB3904" w:rsidRDefault="00AB3904" w:rsidP="00AB3904">
      <w:pPr>
        <w:pStyle w:val="Default"/>
        <w:rPr>
          <w:rFonts w:ascii="Calibri" w:hAnsi="Calibri" w:cs="Calibri"/>
          <w:bCs/>
          <w:sz w:val="28"/>
          <w:szCs w:val="28"/>
        </w:rPr>
      </w:pPr>
    </w:p>
    <w:p w14:paraId="22C17185" w14:textId="0C06C4C2" w:rsidR="00AB3904" w:rsidRDefault="00931627" w:rsidP="00AB3904">
      <w:pPr>
        <w:pStyle w:val="Default"/>
        <w:rPr>
          <w:rFonts w:ascii="Calibri" w:hAnsi="Calibri" w:cs="Calibri"/>
          <w:bCs/>
          <w:i/>
          <w:sz w:val="28"/>
          <w:szCs w:val="28"/>
        </w:rPr>
      </w:pPr>
      <w:r>
        <w:rPr>
          <w:rFonts w:ascii="Calibri" w:hAnsi="Calibri" w:cs="Calibri"/>
          <w:bCs/>
          <w:i/>
          <w:sz w:val="28"/>
          <w:szCs w:val="28"/>
        </w:rPr>
        <w:t xml:space="preserve">Mr. </w:t>
      </w:r>
      <w:r w:rsidR="00AB3904">
        <w:rPr>
          <w:rFonts w:ascii="Calibri" w:hAnsi="Calibri" w:cs="Calibri"/>
          <w:bCs/>
          <w:i/>
          <w:sz w:val="28"/>
          <w:szCs w:val="28"/>
        </w:rPr>
        <w:t xml:space="preserve">Curtis R. Glisson, Assistant Commissioner, </w:t>
      </w:r>
    </w:p>
    <w:p w14:paraId="1520914E" w14:textId="37AA7E70" w:rsidR="00AB3904" w:rsidRPr="008B3CD7" w:rsidRDefault="00AB3904" w:rsidP="00AB3904">
      <w:pPr>
        <w:pStyle w:val="Default"/>
        <w:rPr>
          <w:rFonts w:ascii="Calibri" w:hAnsi="Calibri" w:cs="Calibri"/>
          <w:bCs/>
          <w:i/>
          <w:sz w:val="28"/>
          <w:szCs w:val="28"/>
        </w:rPr>
      </w:pPr>
      <w:bookmarkStart w:id="1" w:name="_Hlk92017272"/>
      <w:r>
        <w:rPr>
          <w:rFonts w:ascii="Calibri" w:hAnsi="Calibri" w:cs="Calibri"/>
          <w:bCs/>
          <w:i/>
          <w:sz w:val="28"/>
          <w:szCs w:val="28"/>
        </w:rPr>
        <w:t xml:space="preserve">Vocational Rehabilitation Service, Blind &amp; Deaf Division     </w:t>
      </w:r>
      <w:bookmarkEnd w:id="1"/>
    </w:p>
    <w:p w14:paraId="1D731037" w14:textId="77777777" w:rsidR="00AB3904" w:rsidRDefault="00AB3904" w:rsidP="00AB3904">
      <w:pPr>
        <w:spacing w:after="0" w:line="240" w:lineRule="auto"/>
        <w:rPr>
          <w:rFonts w:eastAsia="ヒラギノ角ゴ Pro W3"/>
          <w:szCs w:val="26"/>
        </w:rPr>
      </w:pPr>
    </w:p>
    <w:p w14:paraId="11930110" w14:textId="6E37EE17" w:rsidR="00AB3904" w:rsidRDefault="00AB3904" w:rsidP="00F129B6">
      <w:pPr>
        <w:spacing w:after="0" w:line="240" w:lineRule="auto"/>
        <w:rPr>
          <w:rFonts w:eastAsia="ヒラギノ角ゴ Pro W3"/>
          <w:szCs w:val="26"/>
        </w:rPr>
      </w:pPr>
      <w:r w:rsidRPr="005A6D69">
        <w:rPr>
          <w:rFonts w:eastAsia="ヒラギノ角ゴ Pro W3"/>
          <w:szCs w:val="26"/>
        </w:rPr>
        <w:t xml:space="preserve">On behalf of the Alabama Board of Rehabilitation Services, Mr. </w:t>
      </w:r>
      <w:r>
        <w:rPr>
          <w:rFonts w:eastAsia="ヒラギノ角ゴ Pro W3"/>
          <w:szCs w:val="26"/>
        </w:rPr>
        <w:t>W</w:t>
      </w:r>
      <w:r w:rsidRPr="005A6D69">
        <w:rPr>
          <w:rFonts w:eastAsia="ヒラギノ角ゴ Pro W3"/>
          <w:szCs w:val="26"/>
        </w:rPr>
        <w:t>illiams</w:t>
      </w:r>
      <w:r>
        <w:rPr>
          <w:rFonts w:eastAsia="ヒラギノ角ゴ Pro W3"/>
          <w:szCs w:val="26"/>
        </w:rPr>
        <w:t xml:space="preserve">, board chair, </w:t>
      </w:r>
      <w:r w:rsidRPr="005A6D69">
        <w:rPr>
          <w:rFonts w:eastAsia="ヒラギノ角ゴ Pro W3"/>
          <w:szCs w:val="26"/>
        </w:rPr>
        <w:t xml:space="preserve">presented </w:t>
      </w:r>
      <w:r>
        <w:rPr>
          <w:rFonts w:eastAsia="ヒラギノ角ゴ Pro W3"/>
          <w:szCs w:val="26"/>
        </w:rPr>
        <w:t>Mr. Curtis R. Glisson w</w:t>
      </w:r>
      <w:r w:rsidRPr="005A6D69">
        <w:rPr>
          <w:rFonts w:eastAsia="ヒラギノ角ゴ Pro W3"/>
          <w:szCs w:val="26"/>
        </w:rPr>
        <w:t xml:space="preserve">ith a </w:t>
      </w:r>
      <w:r>
        <w:rPr>
          <w:rFonts w:eastAsia="ヒラギノ角ゴ Pro W3"/>
          <w:szCs w:val="26"/>
        </w:rPr>
        <w:t>c</w:t>
      </w:r>
      <w:r w:rsidRPr="005A6D69">
        <w:rPr>
          <w:rFonts w:eastAsia="ヒラギノ角ゴ Pro W3"/>
          <w:szCs w:val="26"/>
        </w:rPr>
        <w:t xml:space="preserve">ertificate of </w:t>
      </w:r>
      <w:r>
        <w:rPr>
          <w:rFonts w:eastAsia="ヒラギノ角ゴ Pro W3"/>
          <w:szCs w:val="26"/>
        </w:rPr>
        <w:t>a</w:t>
      </w:r>
      <w:r w:rsidRPr="005A6D69">
        <w:rPr>
          <w:rFonts w:eastAsia="ヒラギノ角ゴ Pro W3"/>
          <w:szCs w:val="26"/>
        </w:rPr>
        <w:t xml:space="preserve">ppreciation from Gov. Kay Ivey </w:t>
      </w:r>
      <w:r>
        <w:rPr>
          <w:rFonts w:eastAsia="ヒラギノ角ゴ Pro W3"/>
          <w:szCs w:val="26"/>
        </w:rPr>
        <w:t xml:space="preserve">in recognition of Mr. Glisson’s  retirement after 25+ years of service to the State of Alabama, effective Jan. 1, 2022.  Mr. Williams thanked Mr. Glisson for his loyal and dedicated service to the citizens of the state.  </w:t>
      </w:r>
      <w:bookmarkStart w:id="2" w:name="_Hlk23582185"/>
      <w:r w:rsidRPr="005A6D69">
        <w:rPr>
          <w:rFonts w:eastAsia="ヒラギノ角ゴ Pro W3"/>
          <w:szCs w:val="26"/>
        </w:rPr>
        <w:t>On behalf of the Alabama Department of Rehabilitation Services</w:t>
      </w:r>
      <w:r>
        <w:rPr>
          <w:rFonts w:eastAsia="ヒラギノ角ゴ Pro W3"/>
          <w:szCs w:val="26"/>
        </w:rPr>
        <w:t xml:space="preserve"> (ADRS)</w:t>
      </w:r>
      <w:r w:rsidRPr="005A6D69">
        <w:rPr>
          <w:rFonts w:eastAsia="ヒラギノ角ゴ Pro W3"/>
          <w:szCs w:val="26"/>
        </w:rPr>
        <w:t xml:space="preserve"> Executive Leadership Team, Commissioner Burdeshaw </w:t>
      </w:r>
      <w:r>
        <w:rPr>
          <w:rFonts w:eastAsia="ヒラギノ角ゴ Pro W3"/>
          <w:szCs w:val="26"/>
        </w:rPr>
        <w:t>expressed her a</w:t>
      </w:r>
      <w:r w:rsidRPr="005A6D69">
        <w:rPr>
          <w:rFonts w:eastAsia="ヒラギノ角ゴ Pro W3"/>
          <w:szCs w:val="26"/>
        </w:rPr>
        <w:t xml:space="preserve">ppreciation for </w:t>
      </w:r>
      <w:r>
        <w:rPr>
          <w:rFonts w:eastAsia="ヒラギノ角ゴ Pro W3"/>
          <w:szCs w:val="26"/>
        </w:rPr>
        <w:t>Mr. Glisson’s faithful service to ADRS and its mission.  Mr. Glisson’s passionate and devoted leadership made him a strong advocate</w:t>
      </w:r>
      <w:r w:rsidR="00F129B6">
        <w:rPr>
          <w:rFonts w:eastAsia="ヒラギノ角ゴ Pro W3"/>
          <w:szCs w:val="26"/>
        </w:rPr>
        <w:t xml:space="preserve">.  </w:t>
      </w:r>
      <w:r>
        <w:rPr>
          <w:rFonts w:eastAsia="ヒラギノ角ゴ Pro W3"/>
          <w:szCs w:val="26"/>
        </w:rPr>
        <w:t xml:space="preserve">Mr. </w:t>
      </w:r>
      <w:r w:rsidR="00F129B6">
        <w:rPr>
          <w:rFonts w:eastAsia="ヒラギノ角ゴ Pro W3"/>
          <w:szCs w:val="26"/>
        </w:rPr>
        <w:t xml:space="preserve">Glisson will leave an incredible legacy of compassionate leadership.  </w:t>
      </w:r>
      <w:bookmarkEnd w:id="2"/>
    </w:p>
    <w:p w14:paraId="72B5D84C" w14:textId="77777777" w:rsidR="00F129B6" w:rsidRDefault="00F129B6" w:rsidP="00F129B6">
      <w:pPr>
        <w:spacing w:after="0" w:line="240" w:lineRule="auto"/>
        <w:rPr>
          <w:rFonts w:eastAsia="ヒラギノ角ゴ Pro W3"/>
          <w:szCs w:val="26"/>
        </w:rPr>
      </w:pPr>
    </w:p>
    <w:p w14:paraId="4F9C8E0A" w14:textId="54E510A1" w:rsidR="00AB3904" w:rsidRPr="005A6D69" w:rsidRDefault="00AB3904" w:rsidP="00AB3904">
      <w:pPr>
        <w:pStyle w:val="Default"/>
        <w:rPr>
          <w:rFonts w:ascii="Calibri" w:hAnsi="Calibri" w:cs="Calibri"/>
          <w:b/>
          <w:bCs/>
          <w:sz w:val="26"/>
          <w:szCs w:val="26"/>
          <w:u w:val="single"/>
        </w:rPr>
      </w:pPr>
      <w:r>
        <w:rPr>
          <w:rFonts w:ascii="Calibri" w:eastAsia="ヒラギノ角ゴ Pro W3" w:hAnsi="Calibri" w:cs="Calibri"/>
          <w:sz w:val="26"/>
          <w:szCs w:val="26"/>
        </w:rPr>
        <w:t xml:space="preserve">Mr. </w:t>
      </w:r>
      <w:r w:rsidR="00F129B6">
        <w:rPr>
          <w:rFonts w:ascii="Calibri" w:eastAsia="ヒラギノ角ゴ Pro W3" w:hAnsi="Calibri" w:cs="Calibri"/>
          <w:sz w:val="26"/>
          <w:szCs w:val="26"/>
        </w:rPr>
        <w:t xml:space="preserve">Glisson </w:t>
      </w:r>
      <w:r w:rsidRPr="005A6D69">
        <w:rPr>
          <w:rFonts w:ascii="Calibri" w:eastAsia="ヒラギノ角ゴ Pro W3" w:hAnsi="Calibri" w:cs="Calibri"/>
          <w:sz w:val="26"/>
          <w:szCs w:val="26"/>
        </w:rPr>
        <w:t xml:space="preserve">thanked everyone </w:t>
      </w:r>
      <w:r>
        <w:rPr>
          <w:rFonts w:ascii="Calibri" w:eastAsia="ヒラギノ角ゴ Pro W3" w:hAnsi="Calibri" w:cs="Calibri"/>
          <w:sz w:val="26"/>
          <w:szCs w:val="26"/>
        </w:rPr>
        <w:t xml:space="preserve">and stated he enjoyed his career at ADRS.  </w:t>
      </w:r>
      <w:r w:rsidRPr="005A6D69">
        <w:rPr>
          <w:rFonts w:ascii="Calibri" w:eastAsia="ヒラギノ角ゴ Pro W3" w:hAnsi="Calibri" w:cs="Calibri"/>
          <w:sz w:val="26"/>
          <w:szCs w:val="26"/>
        </w:rPr>
        <w:t xml:space="preserve"> </w:t>
      </w:r>
    </w:p>
    <w:p w14:paraId="4401FD8F" w14:textId="77777777" w:rsidR="00AB3904" w:rsidRDefault="00AB3904" w:rsidP="00AB3904">
      <w:pPr>
        <w:pStyle w:val="Default"/>
        <w:rPr>
          <w:rFonts w:ascii="Calibri" w:eastAsia="ヒラギノ角ゴ Pro W3" w:hAnsi="Calibri" w:cs="Calibri"/>
          <w:sz w:val="26"/>
          <w:szCs w:val="26"/>
        </w:rPr>
      </w:pPr>
    </w:p>
    <w:p w14:paraId="1B692E51" w14:textId="0FCD73EA" w:rsidR="00AB3904" w:rsidRPr="008B3CD7" w:rsidRDefault="00931627" w:rsidP="00AB3904">
      <w:pPr>
        <w:pStyle w:val="Default"/>
        <w:rPr>
          <w:rFonts w:ascii="Calibri" w:hAnsi="Calibri" w:cs="Calibri"/>
          <w:bCs/>
          <w:i/>
          <w:sz w:val="28"/>
          <w:szCs w:val="28"/>
        </w:rPr>
      </w:pPr>
      <w:r>
        <w:rPr>
          <w:rFonts w:ascii="Calibri" w:hAnsi="Calibri" w:cs="Calibri"/>
          <w:bCs/>
          <w:i/>
          <w:sz w:val="28"/>
          <w:szCs w:val="28"/>
        </w:rPr>
        <w:t xml:space="preserve">Ms. </w:t>
      </w:r>
      <w:r w:rsidR="00F129B6">
        <w:rPr>
          <w:rFonts w:ascii="Calibri" w:hAnsi="Calibri" w:cs="Calibri"/>
          <w:bCs/>
          <w:i/>
          <w:sz w:val="28"/>
          <w:szCs w:val="28"/>
        </w:rPr>
        <w:t xml:space="preserve">Leslie L. Dawson, Administrator, </w:t>
      </w:r>
      <w:r w:rsidR="00AB3904">
        <w:rPr>
          <w:rFonts w:ascii="Calibri" w:hAnsi="Calibri" w:cs="Calibri"/>
          <w:bCs/>
          <w:i/>
          <w:sz w:val="28"/>
          <w:szCs w:val="28"/>
        </w:rPr>
        <w:t xml:space="preserve">  </w:t>
      </w:r>
    </w:p>
    <w:p w14:paraId="2D22AB53" w14:textId="2002D224" w:rsidR="00AB3904" w:rsidRDefault="00C527F6" w:rsidP="00C527F6">
      <w:pPr>
        <w:spacing w:after="138" w:line="259" w:lineRule="auto"/>
        <w:jc w:val="left"/>
        <w:rPr>
          <w:szCs w:val="26"/>
        </w:rPr>
      </w:pPr>
      <w:r>
        <w:rPr>
          <w:bCs/>
          <w:i/>
          <w:sz w:val="28"/>
          <w:szCs w:val="28"/>
        </w:rPr>
        <w:t xml:space="preserve">Vocational Rehabilitation Service, Business Relations Program      </w:t>
      </w:r>
    </w:p>
    <w:p w14:paraId="26135716" w14:textId="773DB1F3" w:rsidR="00AB3904" w:rsidRDefault="00AB3904" w:rsidP="00AB3904">
      <w:pPr>
        <w:spacing w:after="0" w:line="240" w:lineRule="auto"/>
        <w:rPr>
          <w:rFonts w:eastAsia="ヒラギノ角ゴ Pro W3"/>
          <w:szCs w:val="26"/>
        </w:rPr>
      </w:pPr>
      <w:r w:rsidRPr="005A6D69">
        <w:rPr>
          <w:rFonts w:eastAsia="ヒラギノ角ゴ Pro W3"/>
          <w:szCs w:val="26"/>
        </w:rPr>
        <w:t>On behalf of the Alabama Board of Rehabilitation Services, Mr</w:t>
      </w:r>
      <w:r w:rsidR="0099180D">
        <w:rPr>
          <w:rFonts w:eastAsia="ヒラギノ角ゴ Pro W3"/>
          <w:szCs w:val="26"/>
        </w:rPr>
        <w:t xml:space="preserve">s. Penny Foster, </w:t>
      </w:r>
      <w:r>
        <w:rPr>
          <w:rFonts w:eastAsia="ヒラギノ角ゴ Pro W3"/>
          <w:szCs w:val="26"/>
        </w:rPr>
        <w:t xml:space="preserve">board </w:t>
      </w:r>
      <w:r w:rsidR="0099180D">
        <w:rPr>
          <w:rFonts w:eastAsia="ヒラギノ角ゴ Pro W3"/>
          <w:szCs w:val="26"/>
        </w:rPr>
        <w:t>vice-</w:t>
      </w:r>
      <w:r>
        <w:rPr>
          <w:rFonts w:eastAsia="ヒラギノ角ゴ Pro W3"/>
          <w:szCs w:val="26"/>
        </w:rPr>
        <w:t xml:space="preserve">chair, </w:t>
      </w:r>
      <w:r w:rsidRPr="005A6D69">
        <w:rPr>
          <w:rFonts w:eastAsia="ヒラギノ角ゴ Pro W3"/>
          <w:szCs w:val="26"/>
        </w:rPr>
        <w:t xml:space="preserve">presented </w:t>
      </w:r>
      <w:r>
        <w:rPr>
          <w:rFonts w:eastAsia="ヒラギノ角ゴ Pro W3"/>
          <w:szCs w:val="26"/>
        </w:rPr>
        <w:t xml:space="preserve">Ms. </w:t>
      </w:r>
      <w:r w:rsidR="00C527F6">
        <w:rPr>
          <w:rFonts w:eastAsia="ヒラギノ角ゴ Pro W3"/>
          <w:szCs w:val="26"/>
        </w:rPr>
        <w:t xml:space="preserve">Leslie L. Dawson </w:t>
      </w:r>
      <w:r w:rsidRPr="005A6D69">
        <w:rPr>
          <w:rFonts w:eastAsia="ヒラギノ角ゴ Pro W3"/>
          <w:szCs w:val="26"/>
        </w:rPr>
        <w:t xml:space="preserve">with a </w:t>
      </w:r>
      <w:r>
        <w:rPr>
          <w:rFonts w:eastAsia="ヒラギノ角ゴ Pro W3"/>
          <w:szCs w:val="26"/>
        </w:rPr>
        <w:t>c</w:t>
      </w:r>
      <w:r w:rsidRPr="005A6D69">
        <w:rPr>
          <w:rFonts w:eastAsia="ヒラギノ角ゴ Pro W3"/>
          <w:szCs w:val="26"/>
        </w:rPr>
        <w:t xml:space="preserve">ertificate of </w:t>
      </w:r>
      <w:r>
        <w:rPr>
          <w:rFonts w:eastAsia="ヒラギノ角ゴ Pro W3"/>
          <w:szCs w:val="26"/>
        </w:rPr>
        <w:t>a</w:t>
      </w:r>
      <w:r w:rsidRPr="005A6D69">
        <w:rPr>
          <w:rFonts w:eastAsia="ヒラギノ角ゴ Pro W3"/>
          <w:szCs w:val="26"/>
        </w:rPr>
        <w:t xml:space="preserve">ppreciation from Gov. Kay Ivey </w:t>
      </w:r>
      <w:r>
        <w:rPr>
          <w:rFonts w:eastAsia="ヒラギノ角ゴ Pro W3"/>
          <w:szCs w:val="26"/>
        </w:rPr>
        <w:t xml:space="preserve">in recognition of Ms. </w:t>
      </w:r>
      <w:r w:rsidR="00B84BFD">
        <w:rPr>
          <w:rFonts w:eastAsia="ヒラギノ角ゴ Pro W3"/>
          <w:szCs w:val="26"/>
        </w:rPr>
        <w:t>Dawson’s</w:t>
      </w:r>
      <w:r w:rsidR="0099180D">
        <w:rPr>
          <w:rFonts w:eastAsia="ヒラギノ角ゴ Pro W3"/>
          <w:szCs w:val="26"/>
        </w:rPr>
        <w:t xml:space="preserve"> </w:t>
      </w:r>
      <w:r>
        <w:rPr>
          <w:rFonts w:eastAsia="ヒラギノ角ゴ Pro W3"/>
          <w:szCs w:val="26"/>
        </w:rPr>
        <w:t xml:space="preserve">retirement after </w:t>
      </w:r>
      <w:r w:rsidR="00136B23">
        <w:rPr>
          <w:rFonts w:eastAsia="ヒラギノ角ゴ Pro W3"/>
          <w:szCs w:val="26"/>
        </w:rPr>
        <w:t xml:space="preserve">28+ </w:t>
      </w:r>
      <w:r>
        <w:rPr>
          <w:rFonts w:eastAsia="ヒラギノ角ゴ Pro W3"/>
          <w:szCs w:val="26"/>
        </w:rPr>
        <w:t>years of service to the state of Alabama, effective Jan. 1, 202</w:t>
      </w:r>
      <w:r w:rsidR="00136B23">
        <w:rPr>
          <w:rFonts w:eastAsia="ヒラギノ角ゴ Pro W3"/>
          <w:szCs w:val="26"/>
        </w:rPr>
        <w:t>2</w:t>
      </w:r>
      <w:r>
        <w:rPr>
          <w:rFonts w:eastAsia="ヒラギノ角ゴ Pro W3"/>
          <w:szCs w:val="26"/>
        </w:rPr>
        <w:t>.  Mr</w:t>
      </w:r>
      <w:r w:rsidR="0099180D">
        <w:rPr>
          <w:rFonts w:eastAsia="ヒラギノ角ゴ Pro W3"/>
          <w:szCs w:val="26"/>
        </w:rPr>
        <w:t>s</w:t>
      </w:r>
      <w:r>
        <w:rPr>
          <w:rFonts w:eastAsia="ヒラギノ角ゴ Pro W3"/>
          <w:szCs w:val="26"/>
        </w:rPr>
        <w:t xml:space="preserve">. </w:t>
      </w:r>
      <w:r w:rsidR="0099180D">
        <w:rPr>
          <w:rFonts w:eastAsia="ヒラギノ角ゴ Pro W3"/>
          <w:szCs w:val="26"/>
        </w:rPr>
        <w:t xml:space="preserve">Foster </w:t>
      </w:r>
      <w:r>
        <w:rPr>
          <w:rFonts w:eastAsia="ヒラギノ角ゴ Pro W3"/>
          <w:szCs w:val="26"/>
        </w:rPr>
        <w:t xml:space="preserve">thanked Ms. </w:t>
      </w:r>
      <w:r w:rsidR="00136B23">
        <w:rPr>
          <w:rFonts w:eastAsia="ヒラギノ角ゴ Pro W3"/>
          <w:szCs w:val="26"/>
        </w:rPr>
        <w:t xml:space="preserve">Dawson </w:t>
      </w:r>
      <w:r>
        <w:rPr>
          <w:rFonts w:eastAsia="ヒラギノ角ゴ Pro W3"/>
          <w:szCs w:val="26"/>
        </w:rPr>
        <w:t xml:space="preserve">for her loyal and dedicated service to the citizens of the state.  </w:t>
      </w:r>
      <w:r w:rsidRPr="005A6D69">
        <w:rPr>
          <w:rFonts w:eastAsia="ヒラギノ角ゴ Pro W3"/>
          <w:szCs w:val="26"/>
        </w:rPr>
        <w:t>On behalf of the Alabama Department of Rehabilitation Services</w:t>
      </w:r>
      <w:r>
        <w:rPr>
          <w:rFonts w:eastAsia="ヒラギノ角ゴ Pro W3"/>
          <w:szCs w:val="26"/>
        </w:rPr>
        <w:t xml:space="preserve"> (ADRS)</w:t>
      </w:r>
      <w:r w:rsidRPr="005A6D69">
        <w:rPr>
          <w:rFonts w:eastAsia="ヒラギノ角ゴ Pro W3"/>
          <w:szCs w:val="26"/>
        </w:rPr>
        <w:t xml:space="preserve"> Executive Leadership Team, Commissioner Burdeshaw </w:t>
      </w:r>
      <w:r>
        <w:rPr>
          <w:rFonts w:eastAsia="ヒラギノ角ゴ Pro W3"/>
          <w:szCs w:val="26"/>
        </w:rPr>
        <w:t xml:space="preserve">expressed her appreciation </w:t>
      </w:r>
      <w:r w:rsidR="0099180D">
        <w:rPr>
          <w:rFonts w:eastAsia="ヒラギノ角ゴ Pro W3"/>
          <w:szCs w:val="26"/>
        </w:rPr>
        <w:t xml:space="preserve">for </w:t>
      </w:r>
      <w:r>
        <w:rPr>
          <w:rFonts w:eastAsia="ヒラギノ角ゴ Pro W3"/>
          <w:szCs w:val="26"/>
        </w:rPr>
        <w:t xml:space="preserve">Ms. </w:t>
      </w:r>
      <w:r w:rsidR="00136B23">
        <w:rPr>
          <w:rFonts w:eastAsia="ヒラギノ角ゴ Pro W3"/>
          <w:szCs w:val="26"/>
        </w:rPr>
        <w:t>D</w:t>
      </w:r>
      <w:r w:rsidR="0099180D">
        <w:rPr>
          <w:rFonts w:eastAsia="ヒラギノ角ゴ Pro W3"/>
          <w:szCs w:val="26"/>
        </w:rPr>
        <w:t>awson’</w:t>
      </w:r>
      <w:r>
        <w:rPr>
          <w:rFonts w:eastAsia="ヒラギノ角ゴ Pro W3"/>
          <w:szCs w:val="26"/>
        </w:rPr>
        <w:t>s</w:t>
      </w:r>
      <w:r w:rsidR="0099180D">
        <w:rPr>
          <w:rFonts w:eastAsia="ヒラギノ角ゴ Pro W3"/>
          <w:szCs w:val="26"/>
        </w:rPr>
        <w:t xml:space="preserve"> passionate and devoted leadership that made her a strong advocate for </w:t>
      </w:r>
      <w:r w:rsidR="0040507E">
        <w:rPr>
          <w:rFonts w:eastAsia="ヒラギノ角ゴ Pro W3"/>
          <w:szCs w:val="26"/>
        </w:rPr>
        <w:t xml:space="preserve">the </w:t>
      </w:r>
      <w:r w:rsidR="0099180D">
        <w:rPr>
          <w:rFonts w:eastAsia="ヒラギノ角ゴ Pro W3"/>
          <w:szCs w:val="26"/>
        </w:rPr>
        <w:t xml:space="preserve">dual customer approach.  Ms. Dawson will leave an incredible legacy of steadfast leadership.  </w:t>
      </w:r>
      <w:r>
        <w:rPr>
          <w:rFonts w:eastAsia="ヒラギノ角ゴ Pro W3"/>
          <w:szCs w:val="26"/>
        </w:rPr>
        <w:t xml:space="preserve"> </w:t>
      </w:r>
    </w:p>
    <w:p w14:paraId="4F00A8DB" w14:textId="77777777" w:rsidR="00AB3904" w:rsidRDefault="00AB3904" w:rsidP="00AB3904">
      <w:pPr>
        <w:pStyle w:val="Default"/>
        <w:rPr>
          <w:rFonts w:ascii="Calibri" w:eastAsia="ヒラギノ角ゴ Pro W3" w:hAnsi="Calibri" w:cs="Calibri"/>
          <w:sz w:val="26"/>
          <w:szCs w:val="26"/>
        </w:rPr>
      </w:pPr>
    </w:p>
    <w:p w14:paraId="675AA66F" w14:textId="1607DB7A" w:rsidR="00AB3904" w:rsidRPr="005A6D69" w:rsidRDefault="00AB3904" w:rsidP="00AB3904">
      <w:pPr>
        <w:pStyle w:val="Default"/>
        <w:rPr>
          <w:rFonts w:ascii="Calibri" w:hAnsi="Calibri" w:cs="Calibri"/>
          <w:b/>
          <w:bCs/>
          <w:sz w:val="26"/>
          <w:szCs w:val="26"/>
          <w:u w:val="single"/>
        </w:rPr>
      </w:pPr>
      <w:r>
        <w:rPr>
          <w:rFonts w:ascii="Calibri" w:eastAsia="ヒラギノ角ゴ Pro W3" w:hAnsi="Calibri" w:cs="Calibri"/>
          <w:sz w:val="26"/>
          <w:szCs w:val="26"/>
        </w:rPr>
        <w:t xml:space="preserve">Ms. </w:t>
      </w:r>
      <w:r w:rsidR="0099180D">
        <w:rPr>
          <w:rFonts w:ascii="Calibri" w:eastAsia="ヒラギノ角ゴ Pro W3" w:hAnsi="Calibri" w:cs="Calibri"/>
          <w:sz w:val="26"/>
          <w:szCs w:val="26"/>
        </w:rPr>
        <w:t xml:space="preserve">Dawson </w:t>
      </w:r>
      <w:r w:rsidRPr="005A6D69">
        <w:rPr>
          <w:rFonts w:ascii="Calibri" w:eastAsia="ヒラギノ角ゴ Pro W3" w:hAnsi="Calibri" w:cs="Calibri"/>
          <w:sz w:val="26"/>
          <w:szCs w:val="26"/>
        </w:rPr>
        <w:t xml:space="preserve">thanked everyone </w:t>
      </w:r>
      <w:r>
        <w:rPr>
          <w:rFonts w:ascii="Calibri" w:eastAsia="ヒラギノ角ゴ Pro W3" w:hAnsi="Calibri" w:cs="Calibri"/>
          <w:sz w:val="26"/>
          <w:szCs w:val="26"/>
        </w:rPr>
        <w:t xml:space="preserve">and stated she enjoyed her career at ADRS.  </w:t>
      </w:r>
      <w:r w:rsidRPr="005A6D69">
        <w:rPr>
          <w:rFonts w:ascii="Calibri" w:eastAsia="ヒラギノ角ゴ Pro W3" w:hAnsi="Calibri" w:cs="Calibri"/>
          <w:sz w:val="26"/>
          <w:szCs w:val="26"/>
        </w:rPr>
        <w:t xml:space="preserve"> </w:t>
      </w:r>
    </w:p>
    <w:p w14:paraId="1BAFD81A" w14:textId="77777777" w:rsidR="00AB3904" w:rsidRDefault="00AB3904" w:rsidP="00AB3904">
      <w:pPr>
        <w:pStyle w:val="Heading3"/>
        <w:spacing w:after="115"/>
        <w:ind w:left="0" w:firstLine="0"/>
        <w:rPr>
          <w:b/>
          <w:szCs w:val="26"/>
          <w:u w:val="none"/>
        </w:rPr>
      </w:pPr>
    </w:p>
    <w:p w14:paraId="0153BA56" w14:textId="77777777" w:rsidR="001140DD" w:rsidRDefault="001140DD" w:rsidP="00905E2D">
      <w:pPr>
        <w:pStyle w:val="Default"/>
        <w:rPr>
          <w:rFonts w:ascii="Calibri" w:hAnsi="Calibri" w:cs="Calibri"/>
          <w:b/>
          <w:bCs/>
          <w:sz w:val="28"/>
          <w:szCs w:val="28"/>
          <w:u w:val="single"/>
        </w:rPr>
      </w:pPr>
    </w:p>
    <w:p w14:paraId="606AF0A7" w14:textId="77777777" w:rsidR="001140DD" w:rsidRDefault="001140DD" w:rsidP="00905E2D">
      <w:pPr>
        <w:pStyle w:val="Default"/>
        <w:rPr>
          <w:rFonts w:ascii="Calibri" w:hAnsi="Calibri" w:cs="Calibri"/>
          <w:b/>
          <w:bCs/>
          <w:sz w:val="28"/>
          <w:szCs w:val="28"/>
          <w:u w:val="single"/>
        </w:rPr>
      </w:pPr>
    </w:p>
    <w:p w14:paraId="5274CEE2" w14:textId="77777777" w:rsidR="001140DD" w:rsidRDefault="001140DD" w:rsidP="00905E2D">
      <w:pPr>
        <w:pStyle w:val="Default"/>
        <w:rPr>
          <w:rFonts w:ascii="Calibri" w:hAnsi="Calibri" w:cs="Calibri"/>
          <w:b/>
          <w:bCs/>
          <w:sz w:val="28"/>
          <w:szCs w:val="28"/>
          <w:u w:val="single"/>
        </w:rPr>
      </w:pPr>
    </w:p>
    <w:p w14:paraId="19D3C903" w14:textId="77777777" w:rsidR="001140DD" w:rsidRDefault="001140DD" w:rsidP="00905E2D">
      <w:pPr>
        <w:pStyle w:val="Default"/>
        <w:rPr>
          <w:rFonts w:ascii="Calibri" w:hAnsi="Calibri" w:cs="Calibri"/>
          <w:b/>
          <w:bCs/>
          <w:sz w:val="28"/>
          <w:szCs w:val="28"/>
          <w:u w:val="single"/>
        </w:rPr>
      </w:pPr>
    </w:p>
    <w:p w14:paraId="5B7CAB86" w14:textId="3D6968A3" w:rsidR="001140DD" w:rsidRDefault="001140DD" w:rsidP="00905E2D">
      <w:pPr>
        <w:pStyle w:val="Default"/>
        <w:rPr>
          <w:rFonts w:ascii="Calibri" w:hAnsi="Calibri" w:cs="Calibri"/>
          <w:b/>
          <w:bCs/>
          <w:sz w:val="28"/>
          <w:szCs w:val="28"/>
          <w:u w:val="single"/>
        </w:rPr>
      </w:pPr>
    </w:p>
    <w:p w14:paraId="0FE018B9" w14:textId="23212D14" w:rsidR="00B0789E" w:rsidRDefault="00B0789E" w:rsidP="00905E2D">
      <w:pPr>
        <w:pStyle w:val="Default"/>
        <w:rPr>
          <w:rFonts w:ascii="Calibri" w:hAnsi="Calibri" w:cs="Calibri"/>
          <w:b/>
          <w:bCs/>
          <w:sz w:val="28"/>
          <w:szCs w:val="28"/>
          <w:u w:val="single"/>
        </w:rPr>
      </w:pPr>
    </w:p>
    <w:p w14:paraId="4ACB10C3" w14:textId="77777777" w:rsidR="00B0789E" w:rsidRDefault="00B0789E" w:rsidP="00905E2D">
      <w:pPr>
        <w:pStyle w:val="Default"/>
        <w:rPr>
          <w:rFonts w:ascii="Calibri" w:hAnsi="Calibri" w:cs="Calibri"/>
          <w:b/>
          <w:bCs/>
          <w:sz w:val="28"/>
          <w:szCs w:val="28"/>
          <w:u w:val="single"/>
        </w:rPr>
      </w:pPr>
    </w:p>
    <w:p w14:paraId="57454D49" w14:textId="0E12CBF2" w:rsidR="00905E2D" w:rsidRDefault="00905E2D" w:rsidP="00905E2D">
      <w:pPr>
        <w:pStyle w:val="Default"/>
        <w:rPr>
          <w:rFonts w:ascii="Calibri" w:hAnsi="Calibri" w:cs="Calibri"/>
          <w:bCs/>
          <w:sz w:val="28"/>
          <w:szCs w:val="28"/>
        </w:rPr>
      </w:pPr>
      <w:r>
        <w:rPr>
          <w:rFonts w:ascii="Calibri" w:hAnsi="Calibri" w:cs="Calibri"/>
          <w:b/>
          <w:bCs/>
          <w:sz w:val="28"/>
          <w:szCs w:val="28"/>
          <w:u w:val="single"/>
        </w:rPr>
        <w:t xml:space="preserve">New Business: </w:t>
      </w:r>
      <w:r>
        <w:rPr>
          <w:rFonts w:ascii="Calibri" w:hAnsi="Calibri" w:cs="Calibri"/>
          <w:bCs/>
          <w:sz w:val="28"/>
          <w:szCs w:val="28"/>
        </w:rPr>
        <w:t xml:space="preserve">  </w:t>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Pr>
          <w:rFonts w:ascii="Calibri" w:hAnsi="Calibri" w:cs="Calibri"/>
          <w:bCs/>
          <w:sz w:val="28"/>
          <w:szCs w:val="28"/>
        </w:rPr>
        <w:tab/>
      </w:r>
      <w:r w:rsidR="00B0789E" w:rsidRPr="004D013E">
        <w:rPr>
          <w:rFonts w:ascii="Calibri" w:hAnsi="Calibri" w:cs="Calibri"/>
          <w:bCs/>
          <w:sz w:val="26"/>
          <w:szCs w:val="26"/>
        </w:rPr>
        <w:t>Eddie Williams, Chair</w:t>
      </w:r>
      <w:r w:rsidR="00B0789E">
        <w:rPr>
          <w:rFonts w:ascii="Calibri" w:hAnsi="Calibri" w:cs="Calibri"/>
          <w:bCs/>
          <w:sz w:val="28"/>
          <w:szCs w:val="28"/>
        </w:rPr>
        <w:t xml:space="preserve"> </w:t>
      </w:r>
    </w:p>
    <w:bookmarkEnd w:id="0"/>
    <w:p w14:paraId="0D8A29E4" w14:textId="5B0D2FEF" w:rsidR="00F71ED5" w:rsidRDefault="00F71ED5" w:rsidP="00905E2D">
      <w:pPr>
        <w:jc w:val="left"/>
      </w:pPr>
    </w:p>
    <w:p w14:paraId="4D743EB6" w14:textId="77777777" w:rsidR="00B0789E" w:rsidRPr="005A5CFF" w:rsidRDefault="00B0789E" w:rsidP="00B0789E">
      <w:pPr>
        <w:jc w:val="left"/>
        <w:rPr>
          <w:b/>
          <w:bCs/>
        </w:rPr>
      </w:pPr>
      <w:r w:rsidRPr="005A5CFF">
        <w:rPr>
          <w:b/>
          <w:bCs/>
        </w:rPr>
        <w:t xml:space="preserve">Alabama Department of Rehabilitation Services, Administrative Rules:  </w:t>
      </w:r>
    </w:p>
    <w:p w14:paraId="7F96B982" w14:textId="77777777" w:rsidR="00B0789E" w:rsidRDefault="00B0789E" w:rsidP="00B0789E">
      <w:pPr>
        <w:jc w:val="left"/>
      </w:pPr>
    </w:p>
    <w:p w14:paraId="5457B7EC" w14:textId="04FE490B" w:rsidR="00B0789E" w:rsidRPr="00A76646" w:rsidRDefault="00B0789E" w:rsidP="00B0789E">
      <w:pPr>
        <w:jc w:val="left"/>
      </w:pPr>
      <w:r w:rsidRPr="00A76646">
        <w:t xml:space="preserve">Mr. Williams opened the floor for discussion indicating the Board would need to consider two motions for the Legal Office to propose and publish a new rules and amendments to the department’s Administrative Codes Rules as follows:   </w:t>
      </w:r>
    </w:p>
    <w:p w14:paraId="4437B0C6" w14:textId="77777777" w:rsidR="00B0789E" w:rsidRPr="00A76646" w:rsidRDefault="00B0789E" w:rsidP="00B0789E">
      <w:pPr>
        <w:jc w:val="left"/>
      </w:pPr>
    </w:p>
    <w:p w14:paraId="454D80CE" w14:textId="77777777" w:rsidR="00B0789E" w:rsidRPr="00A76646" w:rsidRDefault="00B0789E" w:rsidP="00B0789E">
      <w:pPr>
        <w:spacing w:after="0" w:line="240" w:lineRule="auto"/>
        <w:jc w:val="left"/>
        <w:rPr>
          <w:rFonts w:eastAsia="Times New Roman"/>
          <w:color w:val="auto"/>
          <w:szCs w:val="26"/>
        </w:rPr>
      </w:pPr>
      <w:r w:rsidRPr="00A76646">
        <w:rPr>
          <w:rFonts w:eastAsia="Times New Roman"/>
          <w:color w:val="auto"/>
          <w:szCs w:val="26"/>
        </w:rPr>
        <w:t xml:space="preserve">A new rule under due process, Administrative Code Rule 795-2-3, Mediation.  The current Rule </w:t>
      </w:r>
    </w:p>
    <w:p w14:paraId="4E483C43" w14:textId="7579A1DE" w:rsidR="00B0789E" w:rsidRPr="00A76646" w:rsidRDefault="00B0789E" w:rsidP="00B0789E">
      <w:pPr>
        <w:spacing w:after="0" w:line="240" w:lineRule="auto"/>
        <w:jc w:val="left"/>
        <w:rPr>
          <w:rFonts w:eastAsia="Times New Roman"/>
          <w:color w:val="auto"/>
          <w:szCs w:val="26"/>
        </w:rPr>
      </w:pPr>
      <w:r w:rsidRPr="00A76646">
        <w:rPr>
          <w:rFonts w:eastAsia="Times New Roman"/>
          <w:color w:val="auto"/>
          <w:szCs w:val="26"/>
        </w:rPr>
        <w:t>795-2-3, Formal Hearings, will be re-numbered 795-2-4 for sequential flow.  The proposed new rule reflects the department’s use of mediation as a due process option for consumers who appeal V</w:t>
      </w:r>
      <w:r w:rsidR="005F5374" w:rsidRPr="00A76646">
        <w:rPr>
          <w:rFonts w:eastAsia="Times New Roman"/>
          <w:color w:val="auto"/>
          <w:szCs w:val="26"/>
        </w:rPr>
        <w:t>R</w:t>
      </w:r>
      <w:r w:rsidRPr="00A76646">
        <w:rPr>
          <w:rFonts w:eastAsia="Times New Roman"/>
          <w:color w:val="auto"/>
          <w:szCs w:val="26"/>
        </w:rPr>
        <w:t xml:space="preserve"> decisions. </w:t>
      </w:r>
    </w:p>
    <w:p w14:paraId="67314707" w14:textId="77777777" w:rsidR="00B0789E" w:rsidRPr="00A76646" w:rsidRDefault="00B0789E" w:rsidP="00B0789E">
      <w:pPr>
        <w:spacing w:after="0" w:line="240" w:lineRule="auto"/>
        <w:jc w:val="left"/>
        <w:rPr>
          <w:rFonts w:eastAsia="Times New Roman"/>
          <w:color w:val="auto"/>
          <w:szCs w:val="26"/>
        </w:rPr>
      </w:pPr>
    </w:p>
    <w:p w14:paraId="60248005" w14:textId="29C7F277" w:rsidR="00B0789E" w:rsidRPr="001140DD" w:rsidRDefault="00B0789E" w:rsidP="00B0789E">
      <w:pPr>
        <w:spacing w:after="0" w:line="240" w:lineRule="auto"/>
        <w:jc w:val="left"/>
        <w:rPr>
          <w:rFonts w:eastAsia="Times New Roman"/>
          <w:color w:val="auto"/>
          <w:szCs w:val="26"/>
        </w:rPr>
      </w:pPr>
      <w:r w:rsidRPr="00A76646">
        <w:rPr>
          <w:rFonts w:eastAsia="Times New Roman"/>
          <w:color w:val="auto"/>
          <w:szCs w:val="26"/>
        </w:rPr>
        <w:t xml:space="preserve">Mr. Williams moved that the Board </w:t>
      </w:r>
      <w:r w:rsidR="005F5374" w:rsidRPr="00A76646">
        <w:rPr>
          <w:rFonts w:eastAsia="Times New Roman"/>
          <w:color w:val="auto"/>
          <w:szCs w:val="26"/>
        </w:rPr>
        <w:t>a</w:t>
      </w:r>
      <w:r w:rsidRPr="001140DD">
        <w:rPr>
          <w:rFonts w:eastAsia="Times New Roman"/>
          <w:color w:val="auto"/>
          <w:szCs w:val="26"/>
        </w:rPr>
        <w:t xml:space="preserve">nnounce and </w:t>
      </w:r>
      <w:r w:rsidR="005F5374" w:rsidRPr="00A76646">
        <w:rPr>
          <w:rFonts w:eastAsia="Times New Roman"/>
          <w:color w:val="auto"/>
          <w:szCs w:val="26"/>
        </w:rPr>
        <w:t>p</w:t>
      </w:r>
      <w:r w:rsidRPr="001140DD">
        <w:rPr>
          <w:rFonts w:eastAsia="Times New Roman"/>
          <w:color w:val="auto"/>
          <w:szCs w:val="26"/>
        </w:rPr>
        <w:t xml:space="preserve">ublish for </w:t>
      </w:r>
      <w:r w:rsidR="005F5374" w:rsidRPr="00A76646">
        <w:rPr>
          <w:rFonts w:eastAsia="Times New Roman"/>
          <w:color w:val="auto"/>
          <w:szCs w:val="26"/>
        </w:rPr>
        <w:t>p</w:t>
      </w:r>
      <w:r w:rsidRPr="001140DD">
        <w:rPr>
          <w:rFonts w:eastAsia="Times New Roman"/>
          <w:color w:val="auto"/>
          <w:szCs w:val="26"/>
        </w:rPr>
        <w:t xml:space="preserve">ublic </w:t>
      </w:r>
      <w:r w:rsidR="005F5374" w:rsidRPr="00A76646">
        <w:rPr>
          <w:rFonts w:eastAsia="Times New Roman"/>
          <w:color w:val="auto"/>
          <w:szCs w:val="26"/>
        </w:rPr>
        <w:t>c</w:t>
      </w:r>
      <w:r w:rsidRPr="001140DD">
        <w:rPr>
          <w:rFonts w:eastAsia="Times New Roman"/>
          <w:color w:val="auto"/>
          <w:szCs w:val="26"/>
        </w:rPr>
        <w:t xml:space="preserve">omment a Notice of Intended Action to </w:t>
      </w:r>
      <w:r w:rsidR="005F5374" w:rsidRPr="00A76646">
        <w:rPr>
          <w:rFonts w:eastAsia="Times New Roman"/>
          <w:color w:val="auto"/>
          <w:szCs w:val="26"/>
        </w:rPr>
        <w:t>a</w:t>
      </w:r>
      <w:r w:rsidRPr="001140DD">
        <w:rPr>
          <w:rFonts w:eastAsia="Times New Roman"/>
          <w:color w:val="auto"/>
          <w:szCs w:val="26"/>
        </w:rPr>
        <w:t xml:space="preserve">dopt and </w:t>
      </w:r>
      <w:r w:rsidR="005F5374" w:rsidRPr="00A76646">
        <w:rPr>
          <w:rFonts w:eastAsia="Times New Roman"/>
          <w:color w:val="auto"/>
          <w:szCs w:val="26"/>
        </w:rPr>
        <w:t>a</w:t>
      </w:r>
      <w:r w:rsidRPr="001140DD">
        <w:rPr>
          <w:rFonts w:eastAsia="Times New Roman"/>
          <w:color w:val="auto"/>
          <w:szCs w:val="26"/>
        </w:rPr>
        <w:t xml:space="preserve">mend the following Alabama Department of Rehabilitation Services (ADRS) Administrative Rules </w:t>
      </w:r>
      <w:r w:rsidRPr="001140DD">
        <w:rPr>
          <w:rFonts w:eastAsia="Times New Roman"/>
          <w:i/>
          <w:iCs/>
          <w:color w:val="auto"/>
          <w:szCs w:val="26"/>
        </w:rPr>
        <w:t xml:space="preserve">allowing ADRS a new rule under due process, Administrative Code Rule 795-2-3, Mediation. The current </w:t>
      </w:r>
      <w:r w:rsidRPr="00A76646">
        <w:rPr>
          <w:rFonts w:eastAsia="Times New Roman"/>
          <w:i/>
          <w:iCs/>
          <w:color w:val="auto"/>
          <w:szCs w:val="26"/>
        </w:rPr>
        <w:t>r</w:t>
      </w:r>
      <w:r w:rsidRPr="001140DD">
        <w:rPr>
          <w:rFonts w:eastAsia="Times New Roman"/>
          <w:i/>
          <w:iCs/>
          <w:color w:val="auto"/>
          <w:szCs w:val="26"/>
        </w:rPr>
        <w:t>ule 795-2-3, Formal Hearings, will be re-numbered 795-2-4 for sequential flow.  The proposed new rule reflects the department’s use of mediation as a due process option for consumers who appeal VR decisions</w:t>
      </w:r>
      <w:r w:rsidR="00705A38" w:rsidRPr="00A76646">
        <w:rPr>
          <w:rFonts w:eastAsia="Times New Roman"/>
          <w:i/>
          <w:iCs/>
          <w:color w:val="auto"/>
          <w:szCs w:val="26"/>
        </w:rPr>
        <w:t xml:space="preserve">.  </w:t>
      </w:r>
      <w:r w:rsidR="00705A38" w:rsidRPr="007B02C8">
        <w:rPr>
          <w:rFonts w:eastAsia="Times New Roman"/>
          <w:color w:val="auto"/>
          <w:szCs w:val="26"/>
        </w:rPr>
        <w:t xml:space="preserve">The motion was seconded by Mr. Varnado and the motion was approved.  </w:t>
      </w:r>
    </w:p>
    <w:p w14:paraId="2027A369" w14:textId="77777777" w:rsidR="00B0789E" w:rsidRDefault="00B0789E" w:rsidP="00B0789E">
      <w:pPr>
        <w:jc w:val="left"/>
      </w:pPr>
    </w:p>
    <w:p w14:paraId="14C5051B" w14:textId="77777777" w:rsidR="00BF0A2B" w:rsidRPr="00BF0A2B" w:rsidRDefault="00BF0A2B" w:rsidP="00BF0A2B">
      <w:pPr>
        <w:spacing w:after="0" w:line="240" w:lineRule="auto"/>
        <w:ind w:left="0" w:firstLine="0"/>
        <w:jc w:val="left"/>
        <w:rPr>
          <w:rFonts w:eastAsia="Times New Roman"/>
          <w:color w:val="auto"/>
          <w:szCs w:val="26"/>
        </w:rPr>
      </w:pPr>
      <w:r w:rsidRPr="00BF0A2B">
        <w:rPr>
          <w:szCs w:val="26"/>
        </w:rPr>
        <w:t xml:space="preserve">A new Early Intervention (EI) rule, </w:t>
      </w:r>
      <w:r w:rsidRPr="00BF0A2B">
        <w:rPr>
          <w:rFonts w:eastAsia="Times New Roman"/>
          <w:color w:val="auto"/>
          <w:szCs w:val="26"/>
        </w:rPr>
        <w:t xml:space="preserve">795-3-1-.03, Letters of Suitability, and amendments to existing </w:t>
      </w:r>
    </w:p>
    <w:p w14:paraId="5C9C4EE7" w14:textId="10F710DF" w:rsidR="00BF0A2B" w:rsidRPr="00BF0A2B" w:rsidRDefault="00BF0A2B" w:rsidP="00BF0A2B">
      <w:pPr>
        <w:spacing w:after="0" w:line="240" w:lineRule="auto"/>
        <w:ind w:firstLine="0"/>
        <w:jc w:val="left"/>
        <w:rPr>
          <w:rFonts w:eastAsia="Times New Roman"/>
          <w:color w:val="auto"/>
          <w:szCs w:val="26"/>
        </w:rPr>
      </w:pPr>
      <w:r w:rsidRPr="00BF0A2B">
        <w:rPr>
          <w:rFonts w:eastAsia="Times New Roman"/>
          <w:color w:val="auto"/>
          <w:szCs w:val="26"/>
        </w:rPr>
        <w:t xml:space="preserve">EI Administrative Code Rules 795-3-1-.01 and .04.  The proposed new rule covers mandatory background checks and letters of </w:t>
      </w:r>
      <w:r w:rsidRPr="00BF0A2B">
        <w:rPr>
          <w:rFonts w:eastAsia="Times New Roman"/>
          <w:color w:val="auto"/>
          <w:szCs w:val="26"/>
        </w:rPr>
        <w:tab/>
        <w:t xml:space="preserve">suitability for the staff of EI providers who perform services in </w:t>
      </w:r>
    </w:p>
    <w:p w14:paraId="2C755D9A" w14:textId="523CEEF4" w:rsidR="00BF0A2B" w:rsidRPr="00BF0A2B" w:rsidRDefault="00BF0A2B" w:rsidP="00BF0A2B">
      <w:pPr>
        <w:spacing w:after="0" w:line="240" w:lineRule="auto"/>
        <w:ind w:left="0" w:firstLine="0"/>
        <w:jc w:val="left"/>
        <w:rPr>
          <w:rFonts w:eastAsia="Times New Roman"/>
          <w:color w:val="auto"/>
          <w:szCs w:val="26"/>
        </w:rPr>
      </w:pPr>
      <w:r w:rsidRPr="00BF0A2B">
        <w:rPr>
          <w:rFonts w:eastAsia="Times New Roman"/>
          <w:color w:val="auto"/>
          <w:szCs w:val="26"/>
        </w:rPr>
        <w:t xml:space="preserve">childcare facilities regulated by the Department of Human Resources (DHR).  The rule changes also correct one rule reference and numerous clerical errors.  </w:t>
      </w:r>
    </w:p>
    <w:p w14:paraId="6B26456D" w14:textId="2D94BA4F" w:rsidR="00A76646" w:rsidRDefault="00A76646" w:rsidP="00B0789E">
      <w:pPr>
        <w:jc w:val="left"/>
      </w:pPr>
    </w:p>
    <w:p w14:paraId="1CC1C886" w14:textId="582159E5" w:rsidR="00766AB2" w:rsidRDefault="00BF0A2B" w:rsidP="00471A14">
      <w:pPr>
        <w:spacing w:after="0" w:line="240" w:lineRule="auto"/>
        <w:ind w:left="0" w:firstLine="0"/>
        <w:jc w:val="left"/>
      </w:pPr>
      <w:r>
        <w:rPr>
          <w:szCs w:val="26"/>
        </w:rPr>
        <w:t xml:space="preserve">Mr. Williams moved that the Board announce and publish for public comment a Notice of Intended </w:t>
      </w:r>
      <w:r w:rsidRPr="00BF0A2B">
        <w:rPr>
          <w:szCs w:val="26"/>
        </w:rPr>
        <w:t>A</w:t>
      </w:r>
      <w:r>
        <w:rPr>
          <w:szCs w:val="26"/>
        </w:rPr>
        <w:t xml:space="preserve">ction to adopt and amend the following Alabama Department of Rehabilitation Services (ADRS) Administrative Rules </w:t>
      </w:r>
      <w:r w:rsidRPr="00F96298">
        <w:rPr>
          <w:i/>
          <w:iCs/>
          <w:szCs w:val="26"/>
        </w:rPr>
        <w:t xml:space="preserve">allowing ADRS a new Early Intervention (EI) rule, </w:t>
      </w:r>
      <w:r w:rsidRPr="00BF0A2B">
        <w:rPr>
          <w:rFonts w:eastAsia="Times New Roman"/>
          <w:i/>
          <w:iCs/>
          <w:color w:val="auto"/>
          <w:szCs w:val="26"/>
        </w:rPr>
        <w:t>795-3-1-.03, Letters of Suitability, and amendments to existing EI Administrative Code Rules 795-3-1-.01 and .04.  The proposed new rule covers mandatory background checks and letters of suitability for the staff of EI providers who perform services in childcare facilities regulated by the Department of Human Resources (DHR).  The rule changes also correct one rule reference and numerous clerical errors</w:t>
      </w:r>
      <w:r w:rsidR="001A0BD6" w:rsidRPr="00F96298">
        <w:rPr>
          <w:rFonts w:eastAsia="Times New Roman"/>
          <w:i/>
          <w:iCs/>
          <w:color w:val="auto"/>
          <w:szCs w:val="26"/>
        </w:rPr>
        <w:t>.</w:t>
      </w:r>
      <w:r w:rsidR="001A0BD6">
        <w:rPr>
          <w:rFonts w:eastAsia="Times New Roman"/>
          <w:color w:val="auto"/>
          <w:szCs w:val="26"/>
        </w:rPr>
        <w:t xml:space="preserve">  </w:t>
      </w:r>
      <w:r w:rsidR="00016C3C">
        <w:rPr>
          <w:rFonts w:eastAsia="Times New Roman"/>
          <w:color w:val="auto"/>
          <w:szCs w:val="26"/>
        </w:rPr>
        <w:t xml:space="preserve">Following discussion on the floor, Mr. Williams moved to amend the motion </w:t>
      </w:r>
      <w:r w:rsidR="00B53179">
        <w:rPr>
          <w:rFonts w:eastAsia="Times New Roman"/>
          <w:color w:val="auto"/>
          <w:szCs w:val="26"/>
        </w:rPr>
        <w:t xml:space="preserve">noting </w:t>
      </w:r>
      <w:r w:rsidR="007A3C6D">
        <w:rPr>
          <w:rFonts w:eastAsia="Times New Roman"/>
          <w:color w:val="auto"/>
          <w:szCs w:val="26"/>
        </w:rPr>
        <w:t xml:space="preserve">an </w:t>
      </w:r>
      <w:r w:rsidR="003827DA">
        <w:rPr>
          <w:rFonts w:eastAsia="Times New Roman"/>
          <w:color w:val="auto"/>
          <w:szCs w:val="26"/>
        </w:rPr>
        <w:t xml:space="preserve">additional clerical error in relation to </w:t>
      </w:r>
      <w:r w:rsidR="00016C3C">
        <w:rPr>
          <w:rFonts w:eastAsia="Times New Roman"/>
          <w:color w:val="auto"/>
          <w:szCs w:val="26"/>
        </w:rPr>
        <w:t xml:space="preserve">wording </w:t>
      </w:r>
      <w:r w:rsidR="00CA45C6">
        <w:rPr>
          <w:rFonts w:eastAsia="Times New Roman"/>
          <w:color w:val="auto"/>
          <w:szCs w:val="26"/>
        </w:rPr>
        <w:t xml:space="preserve">proposed </w:t>
      </w:r>
      <w:r w:rsidR="00016C3C">
        <w:rPr>
          <w:rFonts w:eastAsia="Times New Roman"/>
          <w:color w:val="auto"/>
          <w:szCs w:val="26"/>
        </w:rPr>
        <w:t>by Mr. Varnado</w:t>
      </w:r>
      <w:r w:rsidR="00887862">
        <w:rPr>
          <w:rFonts w:eastAsia="Times New Roman"/>
          <w:color w:val="auto"/>
          <w:szCs w:val="26"/>
        </w:rPr>
        <w:t>.  T</w:t>
      </w:r>
      <w:r w:rsidR="001A0BD6">
        <w:rPr>
          <w:rFonts w:eastAsia="Times New Roman"/>
          <w:color w:val="auto"/>
          <w:szCs w:val="26"/>
        </w:rPr>
        <w:t xml:space="preserve">he </w:t>
      </w:r>
      <w:r w:rsidR="00887862">
        <w:rPr>
          <w:rFonts w:eastAsia="Times New Roman"/>
          <w:color w:val="auto"/>
          <w:szCs w:val="26"/>
        </w:rPr>
        <w:t xml:space="preserve">amended </w:t>
      </w:r>
      <w:r w:rsidR="001A0BD6">
        <w:rPr>
          <w:rFonts w:eastAsia="Times New Roman"/>
          <w:color w:val="auto"/>
          <w:szCs w:val="26"/>
        </w:rPr>
        <w:t xml:space="preserve">motion was </w:t>
      </w:r>
      <w:r w:rsidR="00471A14">
        <w:rPr>
          <w:rFonts w:eastAsia="Times New Roman"/>
          <w:color w:val="auto"/>
          <w:szCs w:val="26"/>
        </w:rPr>
        <w:t xml:space="preserve">seconded by Mr. </w:t>
      </w:r>
      <w:proofErr w:type="gramStart"/>
      <w:r w:rsidR="00471A14">
        <w:rPr>
          <w:rFonts w:eastAsia="Times New Roman"/>
          <w:color w:val="auto"/>
          <w:szCs w:val="26"/>
        </w:rPr>
        <w:t>Wilkinson</w:t>
      </w:r>
      <w:proofErr w:type="gramEnd"/>
      <w:r w:rsidR="00471A14">
        <w:rPr>
          <w:rFonts w:eastAsia="Times New Roman"/>
          <w:color w:val="auto"/>
          <w:szCs w:val="26"/>
        </w:rPr>
        <w:t xml:space="preserve"> and </w:t>
      </w:r>
      <w:r w:rsidR="00887862">
        <w:rPr>
          <w:rFonts w:eastAsia="Times New Roman"/>
          <w:color w:val="auto"/>
          <w:szCs w:val="26"/>
        </w:rPr>
        <w:t xml:space="preserve">it </w:t>
      </w:r>
      <w:r w:rsidR="00471A14">
        <w:rPr>
          <w:rFonts w:eastAsia="Times New Roman"/>
          <w:color w:val="auto"/>
          <w:szCs w:val="26"/>
        </w:rPr>
        <w:t xml:space="preserve">was approved.   </w:t>
      </w:r>
    </w:p>
    <w:p w14:paraId="0DCCF85A" w14:textId="0B604614" w:rsidR="00BF0A2B" w:rsidRDefault="00BF0A2B" w:rsidP="00B0789E">
      <w:pPr>
        <w:jc w:val="left"/>
      </w:pPr>
    </w:p>
    <w:p w14:paraId="54235F73" w14:textId="280D0C42" w:rsidR="00B0789E" w:rsidRDefault="00B0789E" w:rsidP="00B0789E">
      <w:pPr>
        <w:jc w:val="left"/>
        <w:rPr>
          <w:b/>
          <w:bCs/>
        </w:rPr>
      </w:pPr>
      <w:r>
        <w:t xml:space="preserve">Upon approval by the Board, a notice of the rule changes will appear in the Alabama Administrative Monthly in the </w:t>
      </w:r>
      <w:r w:rsidR="00BC26D2">
        <w:t xml:space="preserve">December 30, 2021 </w:t>
      </w:r>
      <w:r>
        <w:t xml:space="preserve">edition.   The notice will call for public comments and written requests to orally address the Board concerning the rule changes.  The rule changes will also be placed on the department’s public website.  </w:t>
      </w:r>
    </w:p>
    <w:p w14:paraId="6C11941E" w14:textId="77777777" w:rsidR="00B0789E" w:rsidRDefault="00B0789E" w:rsidP="00B0789E">
      <w:pPr>
        <w:jc w:val="left"/>
        <w:rPr>
          <w:b/>
          <w:bCs/>
        </w:rPr>
      </w:pPr>
    </w:p>
    <w:p w14:paraId="704B8463" w14:textId="1C22C3E0" w:rsidR="00B0789E" w:rsidRDefault="00B0789E" w:rsidP="0096715A">
      <w:pPr>
        <w:jc w:val="left"/>
        <w:rPr>
          <w:i/>
          <w:iCs/>
          <w:u w:val="single"/>
        </w:rPr>
      </w:pPr>
    </w:p>
    <w:p w14:paraId="7CC1303A" w14:textId="1A6428B1" w:rsidR="00B0789E" w:rsidRDefault="00B0789E" w:rsidP="0096715A">
      <w:pPr>
        <w:jc w:val="left"/>
        <w:rPr>
          <w:i/>
          <w:iCs/>
          <w:u w:val="single"/>
        </w:rPr>
      </w:pPr>
    </w:p>
    <w:p w14:paraId="0F79DF74" w14:textId="517E0DC0" w:rsidR="00B0789E" w:rsidRDefault="00B0789E" w:rsidP="0096715A">
      <w:pPr>
        <w:jc w:val="left"/>
        <w:rPr>
          <w:i/>
          <w:iCs/>
          <w:u w:val="single"/>
        </w:rPr>
      </w:pPr>
    </w:p>
    <w:p w14:paraId="6BE269D2" w14:textId="68028CC8" w:rsidR="00B0789E" w:rsidRDefault="00B0789E" w:rsidP="0096715A">
      <w:pPr>
        <w:jc w:val="left"/>
        <w:rPr>
          <w:i/>
          <w:iCs/>
          <w:u w:val="single"/>
        </w:rPr>
      </w:pPr>
    </w:p>
    <w:p w14:paraId="287ADA7F" w14:textId="77777777" w:rsidR="008506B8" w:rsidRDefault="008506B8" w:rsidP="0096715A">
      <w:pPr>
        <w:jc w:val="left"/>
        <w:rPr>
          <w:i/>
          <w:iCs/>
          <w:u w:val="single"/>
        </w:rPr>
      </w:pPr>
    </w:p>
    <w:p w14:paraId="5D9C6589" w14:textId="3B86035E" w:rsidR="004D013E" w:rsidRPr="001B3A8D" w:rsidRDefault="00823064" w:rsidP="0096715A">
      <w:pPr>
        <w:jc w:val="left"/>
        <w:rPr>
          <w:b/>
          <w:bCs/>
        </w:rPr>
      </w:pPr>
      <w:r w:rsidRPr="001B3A8D">
        <w:rPr>
          <w:b/>
          <w:bCs/>
        </w:rPr>
        <w:t xml:space="preserve">Alabama’s Children Rehabilitation Service, Consumer Success Story:  Charlie Mae Wilson </w:t>
      </w:r>
    </w:p>
    <w:p w14:paraId="1F3C0916" w14:textId="5D3565F6" w:rsidR="00823064" w:rsidRDefault="00823064" w:rsidP="0096715A">
      <w:pPr>
        <w:jc w:val="left"/>
      </w:pPr>
    </w:p>
    <w:p w14:paraId="586DC7AD" w14:textId="7EF19781" w:rsidR="006C71E6" w:rsidRDefault="006C71E6" w:rsidP="0096715A">
      <w:pPr>
        <w:jc w:val="left"/>
      </w:pPr>
      <w:r>
        <w:t xml:space="preserve">Mrs. Jill West, Governmental Relations Manager and Director of Office of Communications and Information </w:t>
      </w:r>
      <w:r w:rsidR="0004173F">
        <w:t xml:space="preserve">(OCI) </w:t>
      </w:r>
      <w:r>
        <w:t xml:space="preserve">presented the </w:t>
      </w:r>
      <w:r w:rsidR="0004173F">
        <w:t xml:space="preserve">Consumer Success Story:  Charlie Mae Wilson.  </w:t>
      </w:r>
    </w:p>
    <w:p w14:paraId="2DA483CF" w14:textId="77777777" w:rsidR="006C71E6" w:rsidRDefault="006C71E6" w:rsidP="0096715A">
      <w:pPr>
        <w:jc w:val="left"/>
      </w:pPr>
    </w:p>
    <w:p w14:paraId="5043E6F2" w14:textId="201FC194" w:rsidR="0003111A" w:rsidRDefault="00C91877" w:rsidP="0003111A">
      <w:pPr>
        <w:rPr>
          <w:rFonts w:ascii="Verdana" w:eastAsia="Times New Roman" w:hAnsi="Verdana"/>
          <w:sz w:val="24"/>
          <w:szCs w:val="24"/>
        </w:rPr>
      </w:pPr>
      <w:r>
        <w:t xml:space="preserve">Advocacy for people with disabilities is an important part of the Alabama Department of Rehabilitation Services blueprint. Charlie Mae Wilson’s mother wrote and published a children’s book to help introduce her daughter to her class.  </w:t>
      </w:r>
      <w:r w:rsidR="00823064">
        <w:t>For the Wilson family of Plantersville, advocacy for their daughter Charlie comes in the form of a children’s book titled, “Charlie Mae’s First Day”.  The book tells a story of 5-year-old Charlie’s first day of school as she explains to her classmates that she may appear different but has the same interests as other children.  Charlie’s mother Hannah, the author of the book, said their journey w</w:t>
      </w:r>
      <w:r w:rsidR="00AE0358">
        <w:t xml:space="preserve">ith </w:t>
      </w:r>
      <w:r w:rsidR="00823064">
        <w:t xml:space="preserve">SMCIA disorder that includes epilepsy, inspired her to create a tool to help her </w:t>
      </w:r>
      <w:r>
        <w:t xml:space="preserve">daughter.  </w:t>
      </w:r>
      <w:r w:rsidR="00AB53CB">
        <w:t>Please click the link b</w:t>
      </w:r>
      <w:r w:rsidR="004A6FE4">
        <w:t xml:space="preserve">elow for the Charlie Mae Wilson Story that was shared during the board meeting.  </w:t>
      </w:r>
      <w:hyperlink r:id="rId7" w:history="1">
        <w:r w:rsidR="0003111A">
          <w:rPr>
            <w:rStyle w:val="Hyperlink"/>
            <w:rFonts w:ascii="Verdana" w:eastAsia="Times New Roman" w:hAnsi="Verdana"/>
            <w:sz w:val="24"/>
            <w:szCs w:val="24"/>
          </w:rPr>
          <w:t>https://youtu.be/Lp5TBL8_lhk</w:t>
        </w:r>
      </w:hyperlink>
    </w:p>
    <w:p w14:paraId="64956774" w14:textId="57FFC11B" w:rsidR="00823064" w:rsidRDefault="00823064" w:rsidP="0096715A">
      <w:pPr>
        <w:jc w:val="left"/>
      </w:pPr>
    </w:p>
    <w:p w14:paraId="307BCBCC" w14:textId="2C5DE45B" w:rsidR="004A6FE4" w:rsidRPr="001B3A8D" w:rsidRDefault="001B3A8D" w:rsidP="0096715A">
      <w:pPr>
        <w:jc w:val="left"/>
        <w:rPr>
          <w:b/>
          <w:bCs/>
        </w:rPr>
      </w:pPr>
      <w:r w:rsidRPr="001B3A8D">
        <w:rPr>
          <w:b/>
          <w:bCs/>
        </w:rPr>
        <w:t>Alabama Department of Rehabilitation Services 2021 Annual Report</w:t>
      </w:r>
      <w:r w:rsidR="001A7A37">
        <w:rPr>
          <w:b/>
          <w:bCs/>
        </w:rPr>
        <w:t xml:space="preserve">:  Together Success  </w:t>
      </w:r>
    </w:p>
    <w:p w14:paraId="3E6820ED" w14:textId="77777777" w:rsidR="004D013E" w:rsidRDefault="004D013E" w:rsidP="0096715A">
      <w:pPr>
        <w:jc w:val="left"/>
        <w:rPr>
          <w:i/>
          <w:iCs/>
          <w:u w:val="single"/>
        </w:rPr>
      </w:pPr>
    </w:p>
    <w:p w14:paraId="16FF2798" w14:textId="3DEB37C8" w:rsidR="004D013E" w:rsidRDefault="0004173F" w:rsidP="006C71E6">
      <w:pPr>
        <w:ind w:left="0" w:firstLine="0"/>
        <w:jc w:val="left"/>
      </w:pPr>
      <w:r>
        <w:t xml:space="preserve">Mrs. West presented the final draft of the Alabama Department of Rehabilitation Services 2021 Annual Report for Board approval.  </w:t>
      </w:r>
    </w:p>
    <w:p w14:paraId="03C7D0B9" w14:textId="33DDD044" w:rsidR="00877BEB" w:rsidRDefault="00877BEB" w:rsidP="006C71E6">
      <w:pPr>
        <w:ind w:left="0" w:firstLine="0"/>
        <w:jc w:val="left"/>
      </w:pPr>
    </w:p>
    <w:p w14:paraId="17C8C5BE" w14:textId="77777777" w:rsidR="00C6429A" w:rsidRDefault="00C6429A" w:rsidP="00C6429A">
      <w:pPr>
        <w:ind w:left="0" w:firstLine="0"/>
        <w:jc w:val="left"/>
      </w:pPr>
      <w:r>
        <w:t xml:space="preserve">Commissioner Burdeshaw introduced the OCI team members, Mr. Rich Couch, Public Information Specialist, Mr. Paul Dunbar, Audiovisual Specialist, and Mrs. Amanda Gunn, Communication and Public Relations Specialist.    </w:t>
      </w:r>
    </w:p>
    <w:p w14:paraId="3DD7B85E" w14:textId="77777777" w:rsidR="00C6429A" w:rsidRDefault="00C6429A" w:rsidP="006C71E6">
      <w:pPr>
        <w:ind w:left="0" w:firstLine="0"/>
        <w:jc w:val="left"/>
      </w:pPr>
    </w:p>
    <w:p w14:paraId="1D4CB904" w14:textId="21D9DBF3" w:rsidR="002D55DE" w:rsidRDefault="00770F09" w:rsidP="006C71E6">
      <w:pPr>
        <w:ind w:left="0" w:firstLine="0"/>
        <w:jc w:val="left"/>
      </w:pPr>
      <w:r>
        <w:t xml:space="preserve">Mr. Williams moved that the Board approve and adopt the 2021 Annual Report submitted and to authorize the staff of the Alabama Department of Rehabilitation Services’ Office of Communications and Information </w:t>
      </w:r>
      <w:r w:rsidR="002A599C">
        <w:t xml:space="preserve">(OCI) </w:t>
      </w:r>
      <w:r>
        <w:t xml:space="preserve">to make the necessary minor text and design changes prior to its publication.  The motion was seconded by Mr. Varnado and the motion was approved.  </w:t>
      </w:r>
    </w:p>
    <w:p w14:paraId="1B0A2938" w14:textId="77777777" w:rsidR="002D55DE" w:rsidRDefault="002D55DE" w:rsidP="006C71E6">
      <w:pPr>
        <w:ind w:left="0" w:firstLine="0"/>
        <w:jc w:val="left"/>
      </w:pPr>
    </w:p>
    <w:p w14:paraId="11B4B053" w14:textId="14E0BE60" w:rsidR="00877BEB" w:rsidRDefault="00877BEB" w:rsidP="006C71E6">
      <w:pPr>
        <w:ind w:left="0" w:firstLine="0"/>
        <w:jc w:val="left"/>
      </w:pPr>
      <w:r>
        <w:t xml:space="preserve">On behalf of the Alabama Board of Rehabilitation Services, Mr. Williams expressed appreciation to Mrs. West and OCI staff for an excellent publication.  </w:t>
      </w:r>
    </w:p>
    <w:p w14:paraId="2AA6D78F" w14:textId="77777777" w:rsidR="00877BEB" w:rsidRDefault="00877BEB" w:rsidP="006C71E6">
      <w:pPr>
        <w:ind w:left="0" w:firstLine="0"/>
        <w:jc w:val="left"/>
      </w:pPr>
    </w:p>
    <w:p w14:paraId="689B549A" w14:textId="77777777" w:rsidR="00771EEF" w:rsidRDefault="00771EEF" w:rsidP="00771EEF">
      <w:pPr>
        <w:spacing w:after="138" w:line="254" w:lineRule="auto"/>
        <w:ind w:left="43" w:firstLine="0"/>
        <w:jc w:val="left"/>
        <w:rPr>
          <w:b/>
          <w:iCs/>
          <w:sz w:val="28"/>
          <w:szCs w:val="28"/>
          <w:u w:val="single"/>
        </w:rPr>
      </w:pPr>
      <w:r>
        <w:rPr>
          <w:b/>
          <w:iCs/>
          <w:sz w:val="28"/>
          <w:szCs w:val="28"/>
          <w:u w:val="single"/>
        </w:rPr>
        <w:t xml:space="preserve">Board Member Questions and Division Updates: </w:t>
      </w:r>
    </w:p>
    <w:p w14:paraId="2A099933" w14:textId="77777777" w:rsidR="00771EEF" w:rsidRDefault="00771EEF" w:rsidP="00771EEF">
      <w:pPr>
        <w:spacing w:after="138" w:line="254" w:lineRule="auto"/>
        <w:ind w:left="43" w:firstLine="0"/>
        <w:jc w:val="left"/>
      </w:pPr>
      <w:r>
        <w:t>The Executive Leadership Team members were provided an opportunity to answer any questions and give updates to their written reports.</w:t>
      </w:r>
    </w:p>
    <w:p w14:paraId="7F47AC4A" w14:textId="5974197F" w:rsidR="00877BEB" w:rsidRDefault="00877BEB" w:rsidP="006C71E6">
      <w:pPr>
        <w:ind w:left="0" w:firstLine="0"/>
        <w:jc w:val="left"/>
      </w:pPr>
    </w:p>
    <w:p w14:paraId="287A935C" w14:textId="49FECDD3" w:rsidR="008A6EAF" w:rsidRDefault="003C0CF4" w:rsidP="008A6EAF">
      <w:pPr>
        <w:pStyle w:val="Default"/>
        <w:rPr>
          <w:rFonts w:ascii="Calibri" w:hAnsi="Calibri" w:cs="Calibri"/>
          <w:bCs/>
          <w:sz w:val="28"/>
          <w:szCs w:val="28"/>
        </w:rPr>
      </w:pPr>
      <w:r>
        <w:rPr>
          <w:rFonts w:ascii="Calibri" w:hAnsi="Calibri" w:cs="Calibri"/>
          <w:b/>
          <w:bCs/>
          <w:sz w:val="28"/>
          <w:szCs w:val="28"/>
          <w:u w:val="single"/>
        </w:rPr>
        <w:t>C</w:t>
      </w:r>
      <w:r w:rsidR="008A6EAF">
        <w:rPr>
          <w:rFonts w:ascii="Calibri" w:hAnsi="Calibri" w:cs="Calibri"/>
          <w:b/>
          <w:bCs/>
          <w:sz w:val="28"/>
          <w:szCs w:val="28"/>
          <w:u w:val="single"/>
        </w:rPr>
        <w:t>ommissioner’s Comments</w:t>
      </w:r>
      <w:r w:rsidR="00DF2B2B">
        <w:rPr>
          <w:rFonts w:ascii="Calibri" w:hAnsi="Calibri" w:cs="Calibri"/>
          <w:b/>
          <w:bCs/>
          <w:sz w:val="28"/>
          <w:szCs w:val="28"/>
          <w:u w:val="single"/>
        </w:rPr>
        <w:t xml:space="preserve"> and Legislative Update</w:t>
      </w:r>
      <w:r w:rsidR="00AE5D15">
        <w:rPr>
          <w:rFonts w:ascii="Calibri" w:hAnsi="Calibri" w:cs="Calibri"/>
          <w:b/>
          <w:bCs/>
          <w:sz w:val="28"/>
          <w:szCs w:val="28"/>
          <w:u w:val="single"/>
        </w:rPr>
        <w:t xml:space="preserve">:  </w:t>
      </w:r>
      <w:r w:rsidR="008A6EAF">
        <w:rPr>
          <w:rFonts w:ascii="Calibri" w:hAnsi="Calibri" w:cs="Calibri"/>
          <w:b/>
          <w:bCs/>
          <w:sz w:val="28"/>
          <w:szCs w:val="28"/>
          <w:u w:val="single"/>
        </w:rPr>
        <w:t xml:space="preserve"> </w:t>
      </w:r>
    </w:p>
    <w:p w14:paraId="31E11A6C" w14:textId="77777777" w:rsidR="00F753DA" w:rsidRDefault="00F753DA" w:rsidP="00905E2D">
      <w:pPr>
        <w:jc w:val="left"/>
        <w:rPr>
          <w:b/>
          <w:bCs/>
        </w:rPr>
      </w:pPr>
    </w:p>
    <w:p w14:paraId="1A7ED64C" w14:textId="73708092" w:rsidR="00161DBD" w:rsidRDefault="00771EEF" w:rsidP="00771EEF">
      <w:pPr>
        <w:jc w:val="left"/>
      </w:pPr>
      <w:r>
        <w:t xml:space="preserve">Commissioner Burdeshaw reported the Alabama Department of Rehabilitation Services (ADRS) continues to operate under specific health and safety guidelines.  The guidelines are updated to coincide with the most recent protocols from the Center for Disease Control and Prevention, the Alabama Department of Public Health, and the Governor’s Office.   Governor Ivey’s State of Emergency order expired at the end of October.  This is the reason the Alabama Board of Rehabilitation Services </w:t>
      </w:r>
      <w:r w:rsidR="00396507">
        <w:t xml:space="preserve">returned to in-person meetings.  </w:t>
      </w:r>
      <w:r w:rsidR="00161DBD">
        <w:t>Commissioner Burdes</w:t>
      </w:r>
      <w:r w:rsidR="00D16ED3">
        <w:t>h</w:t>
      </w:r>
      <w:r w:rsidR="00161DBD">
        <w:t xml:space="preserve">aw has kept </w:t>
      </w:r>
      <w:r w:rsidR="00C06C05">
        <w:t xml:space="preserve"> </w:t>
      </w:r>
    </w:p>
    <w:p w14:paraId="266BE983" w14:textId="77777777" w:rsidR="00161DBD" w:rsidRDefault="00161DBD" w:rsidP="00771EEF">
      <w:pPr>
        <w:jc w:val="left"/>
      </w:pPr>
    </w:p>
    <w:p w14:paraId="73FC585D" w14:textId="77777777" w:rsidR="00161DBD" w:rsidRDefault="00161DBD" w:rsidP="00771EEF">
      <w:pPr>
        <w:jc w:val="left"/>
      </w:pPr>
    </w:p>
    <w:p w14:paraId="7901CD11" w14:textId="77777777" w:rsidR="00161DBD" w:rsidRDefault="00161DBD" w:rsidP="00771EEF">
      <w:pPr>
        <w:jc w:val="left"/>
      </w:pPr>
    </w:p>
    <w:p w14:paraId="0615E58B" w14:textId="77777777" w:rsidR="00161DBD" w:rsidRDefault="00161DBD" w:rsidP="00771EEF">
      <w:pPr>
        <w:jc w:val="left"/>
      </w:pPr>
    </w:p>
    <w:p w14:paraId="39E03A55" w14:textId="77777777" w:rsidR="00161DBD" w:rsidRDefault="00161DBD" w:rsidP="00771EEF">
      <w:pPr>
        <w:jc w:val="left"/>
      </w:pPr>
    </w:p>
    <w:p w14:paraId="334BB1A2" w14:textId="33EFDF64" w:rsidR="00396507" w:rsidRDefault="00C06C05" w:rsidP="00771EEF">
      <w:pPr>
        <w:jc w:val="left"/>
      </w:pPr>
      <w:r>
        <w:t xml:space="preserve">members </w:t>
      </w:r>
      <w:r w:rsidR="009238C8">
        <w:t xml:space="preserve">of the Alabama </w:t>
      </w:r>
      <w:r w:rsidR="00396507">
        <w:t xml:space="preserve">Board of Rehabilitation Services, the Alabama Department of Rehabilitation Services (ADRS) Executive Leadership Team, and employees updated about COVID-19 vaccine requirements as they relate to ADRS and the litigation the State of Alabama is pursing regarding these requirements.  </w:t>
      </w:r>
    </w:p>
    <w:p w14:paraId="08D7E90E" w14:textId="5E147ADA" w:rsidR="00396507" w:rsidRDefault="00396507" w:rsidP="00771EEF">
      <w:pPr>
        <w:jc w:val="left"/>
      </w:pPr>
    </w:p>
    <w:p w14:paraId="52B9E2F2" w14:textId="78B9B301" w:rsidR="00396507" w:rsidRDefault="009D4B16" w:rsidP="00771EEF">
      <w:pPr>
        <w:jc w:val="left"/>
      </w:pPr>
      <w:r>
        <w:t xml:space="preserve">Commissioner Burdeshaw </w:t>
      </w:r>
      <w:r w:rsidR="0063430E">
        <w:t xml:space="preserve">reported </w:t>
      </w:r>
      <w:r w:rsidR="0040507E">
        <w:t xml:space="preserve">a </w:t>
      </w:r>
      <w:r w:rsidR="0063430E">
        <w:t>Special Session of the Alabama Legislature was held on Oct. 28</w:t>
      </w:r>
      <w:r w:rsidR="00685AE9">
        <w:t xml:space="preserve">, 2021 </w:t>
      </w:r>
      <w:r w:rsidR="0063430E">
        <w:t>– Nov. 4, 2021.  During the special session</w:t>
      </w:r>
      <w:r w:rsidR="00685AE9">
        <w:t>, the</w:t>
      </w:r>
      <w:r w:rsidR="0040507E">
        <w:t xml:space="preserve"> legislature considered legislation for redistricting, p</w:t>
      </w:r>
      <w:r>
        <w:t xml:space="preserve">rison </w:t>
      </w:r>
      <w:r w:rsidR="0040507E">
        <w:t xml:space="preserve">construction, and appropriations for pandemic-related healthcare services.  </w:t>
      </w:r>
      <w:r>
        <w:t xml:space="preserve">  </w:t>
      </w:r>
    </w:p>
    <w:p w14:paraId="39F6D381" w14:textId="4D1CDBB2" w:rsidR="00685AE9" w:rsidRDefault="00685AE9" w:rsidP="00771EEF">
      <w:pPr>
        <w:jc w:val="left"/>
      </w:pPr>
    </w:p>
    <w:p w14:paraId="672521B7" w14:textId="700B8233" w:rsidR="00685AE9" w:rsidRDefault="00685AE9" w:rsidP="00771EEF">
      <w:pPr>
        <w:jc w:val="left"/>
      </w:pPr>
      <w:r>
        <w:t>Commissioner Burdeshaw recently met with Mr. Bill Poole, State Finance Director, concerning the Alabama Department of Rehabilitation Services and its</w:t>
      </w:r>
      <w:r w:rsidR="0040507E">
        <w:t xml:space="preserve">’ </w:t>
      </w:r>
      <w:r>
        <w:t xml:space="preserve">programs.  The topics of discussion </w:t>
      </w:r>
      <w:r w:rsidR="00524296">
        <w:t>included</w:t>
      </w:r>
      <w:r>
        <w:t xml:space="preserve"> the needs of the Alabama Head Injury and Spinal Cord Injury Trust Fund that provides support to our Traumatic Brain Injury (TBI) program and an update about Alabama’s Early Intervention System and the on-going need to create long-term </w:t>
      </w:r>
      <w:r w:rsidR="001C2158">
        <w:t xml:space="preserve">sustainability for that program.  </w:t>
      </w:r>
    </w:p>
    <w:p w14:paraId="5F7A3768" w14:textId="5BC09629" w:rsidR="00771EEF" w:rsidRDefault="00771EEF" w:rsidP="00771EEF">
      <w:pPr>
        <w:jc w:val="left"/>
      </w:pPr>
    </w:p>
    <w:p w14:paraId="064D81D5" w14:textId="70CD4D52" w:rsidR="00417FA6" w:rsidRDefault="00417FA6" w:rsidP="00771EEF">
      <w:pPr>
        <w:jc w:val="left"/>
      </w:pPr>
      <w:r>
        <w:t>Commissioner Burdeshaw was pleased to report the Alabama Department of Examiners of Public Accounts recently completed the department’s legal compliance audit</w:t>
      </w:r>
      <w:r w:rsidR="008606C8">
        <w:t xml:space="preserve"> from Oct. 1, 2016 – Sept. 30, 2020</w:t>
      </w:r>
      <w:r>
        <w:t xml:space="preserve">, </w:t>
      </w:r>
      <w:r w:rsidR="008606C8">
        <w:t xml:space="preserve"> with </w:t>
      </w:r>
      <w:r>
        <w:t>only one finding.  The scope of this a</w:t>
      </w:r>
      <w:r w:rsidR="008606C8">
        <w:t xml:space="preserve">udit focused on financial and personnel related items, as well as the Alabama Board of Rehabilitation Services compliance.  The Alabama </w:t>
      </w:r>
      <w:r w:rsidR="00A70A68">
        <w:t xml:space="preserve">Department </w:t>
      </w:r>
      <w:r w:rsidR="008606C8">
        <w:t xml:space="preserve">of Rehabilitation Services has already created a solution for the one finding.   Mr. Jimmie Varnado and former board member, Dr. Stephen Kayes, joined the exit conference.  </w:t>
      </w:r>
    </w:p>
    <w:p w14:paraId="6B295D66" w14:textId="0A38C5F8" w:rsidR="00771EEF" w:rsidRDefault="00771EEF" w:rsidP="00771EEF">
      <w:pPr>
        <w:jc w:val="left"/>
      </w:pPr>
    </w:p>
    <w:p w14:paraId="37C93A8D" w14:textId="315EC71B" w:rsidR="00771EEF" w:rsidRDefault="00E448D0" w:rsidP="00E448D0">
      <w:pPr>
        <w:ind w:left="0" w:firstLine="0"/>
        <w:jc w:val="left"/>
      </w:pPr>
      <w:r>
        <w:t xml:space="preserve">Commissioner Burdeshaw reported that the Project SEARCH team continues to work with Bessemer City Schools on implementing a Project SEARCH program at the Amazon Distribution Center in Bessemer.  </w:t>
      </w:r>
    </w:p>
    <w:p w14:paraId="23BF18E4" w14:textId="77777777" w:rsidR="00771EEF" w:rsidRDefault="00771EEF" w:rsidP="00771EEF">
      <w:pPr>
        <w:jc w:val="left"/>
      </w:pPr>
    </w:p>
    <w:p w14:paraId="56E3AFC5" w14:textId="1608456A" w:rsidR="00771EEF" w:rsidRDefault="00E448D0" w:rsidP="00A40219">
      <w:pPr>
        <w:jc w:val="left"/>
      </w:pPr>
      <w:r>
        <w:t xml:space="preserve">Commissioner Burdeshaw </w:t>
      </w:r>
      <w:r w:rsidR="00A40219">
        <w:t xml:space="preserve">stated </w:t>
      </w:r>
      <w:r>
        <w:t xml:space="preserve">the Alabama Department </w:t>
      </w:r>
      <w:r w:rsidR="00A40219">
        <w:t>of Rehabilitation Services’ Leadership Training Cohort was tasked with researching and preparing Diversity, Equity, and Inclusion (D</w:t>
      </w:r>
      <w:r w:rsidR="00A70A68">
        <w:t>E</w:t>
      </w:r>
      <w:r w:rsidR="00A40219">
        <w:t>I) recommendations for the department.  They shared these ideas in a presentation and written report with the Executive Leadership Team (ELT).  ELT has begun to discuss the report and recommendations</w:t>
      </w:r>
      <w:r w:rsidR="00A70A68">
        <w:t xml:space="preserve">. </w:t>
      </w:r>
      <w:r w:rsidR="00A40219">
        <w:t xml:space="preserve"> </w:t>
      </w:r>
    </w:p>
    <w:p w14:paraId="250297EC" w14:textId="77777777" w:rsidR="00771EEF" w:rsidRDefault="00771EEF" w:rsidP="00771EEF">
      <w:pPr>
        <w:jc w:val="left"/>
      </w:pPr>
    </w:p>
    <w:p w14:paraId="25CEC901" w14:textId="1C500376" w:rsidR="00EB331A" w:rsidRDefault="00EB331A" w:rsidP="00771EEF">
      <w:pPr>
        <w:jc w:val="left"/>
      </w:pPr>
      <w:r>
        <w:t xml:space="preserve">Commissioner Burdeshaw presented at the </w:t>
      </w:r>
      <w:r w:rsidR="00B416A4">
        <w:t xml:space="preserve">in-person </w:t>
      </w:r>
      <w:r>
        <w:t>Alabama Workforce Development Board</w:t>
      </w:r>
      <w:r w:rsidR="00B416A4">
        <w:t xml:space="preserve"> </w:t>
      </w:r>
      <w:r w:rsidR="007C00C2">
        <w:t xml:space="preserve"> </w:t>
      </w:r>
      <w:r>
        <w:t>meeting on Dec. 1, 2021.  She provided a brief up</w:t>
      </w:r>
      <w:r w:rsidR="00A70A68">
        <w:t xml:space="preserve">date </w:t>
      </w:r>
      <w:r>
        <w:t xml:space="preserve">on the Alabama Department of Rehabilitation Services.  Mr. Kevin Kidd noted that Commissioner Burdeshaw did an excellent job </w:t>
      </w:r>
      <w:r w:rsidR="00E80EF7">
        <w:t xml:space="preserve">in </w:t>
      </w:r>
      <w:r>
        <w:t xml:space="preserve">her presentation.  </w:t>
      </w:r>
    </w:p>
    <w:p w14:paraId="2BA15A9E" w14:textId="5DD60304" w:rsidR="00EB331A" w:rsidRDefault="00EB331A" w:rsidP="00771EEF">
      <w:pPr>
        <w:jc w:val="left"/>
      </w:pPr>
      <w:r>
        <w:t xml:space="preserve">  </w:t>
      </w:r>
    </w:p>
    <w:p w14:paraId="50BF86CF" w14:textId="67FF8D2E" w:rsidR="00820012" w:rsidRDefault="00820012" w:rsidP="00820012">
      <w:pPr>
        <w:spacing w:after="138" w:line="254" w:lineRule="auto"/>
        <w:ind w:left="43" w:firstLine="0"/>
        <w:jc w:val="left"/>
        <w:rPr>
          <w:b/>
          <w:iCs/>
          <w:sz w:val="28"/>
          <w:szCs w:val="28"/>
          <w:u w:val="single"/>
        </w:rPr>
      </w:pPr>
      <w:r>
        <w:rPr>
          <w:b/>
          <w:iCs/>
          <w:sz w:val="28"/>
          <w:szCs w:val="28"/>
          <w:u w:val="single"/>
        </w:rPr>
        <w:t>Announcements:</w:t>
      </w:r>
    </w:p>
    <w:p w14:paraId="7615D1C3" w14:textId="77777777" w:rsidR="008D76BF" w:rsidRDefault="008D76BF" w:rsidP="00820012">
      <w:pPr>
        <w:rPr>
          <w:szCs w:val="26"/>
        </w:rPr>
      </w:pPr>
    </w:p>
    <w:p w14:paraId="68CAA85A" w14:textId="04C46E54" w:rsidR="00820012" w:rsidRPr="00820012" w:rsidRDefault="00820012" w:rsidP="00820012">
      <w:pPr>
        <w:rPr>
          <w:bCs/>
          <w:szCs w:val="26"/>
        </w:rPr>
      </w:pPr>
      <w:r>
        <w:rPr>
          <w:szCs w:val="26"/>
        </w:rPr>
        <w:t xml:space="preserve">Alabama Board of Rehabilitation Services meeting dates for </w:t>
      </w:r>
      <w:r>
        <w:rPr>
          <w:b/>
          <w:i/>
          <w:szCs w:val="26"/>
        </w:rPr>
        <w:t>2022:</w:t>
      </w:r>
      <w:r>
        <w:rPr>
          <w:szCs w:val="26"/>
        </w:rPr>
        <w:t xml:space="preserve">  </w:t>
      </w:r>
    </w:p>
    <w:p w14:paraId="41A96DE5" w14:textId="05F6C3EE" w:rsidR="00820012" w:rsidRDefault="00820012" w:rsidP="00820012">
      <w:pPr>
        <w:pStyle w:val="ListParagraph"/>
        <w:numPr>
          <w:ilvl w:val="0"/>
          <w:numId w:val="2"/>
        </w:numPr>
        <w:spacing w:after="0" w:line="240" w:lineRule="auto"/>
        <w:jc w:val="left"/>
        <w:rPr>
          <w:bCs/>
          <w:szCs w:val="26"/>
        </w:rPr>
      </w:pPr>
      <w:r w:rsidRPr="00820012">
        <w:rPr>
          <w:bCs/>
          <w:szCs w:val="26"/>
        </w:rPr>
        <w:t xml:space="preserve">Thursday, March 3, 2022 – 10:00 a.m., Location: </w:t>
      </w:r>
      <w:bookmarkStart w:id="3" w:name="_Hlk93324253"/>
      <w:r w:rsidR="009F3B8E">
        <w:rPr>
          <w:bCs/>
          <w:szCs w:val="26"/>
        </w:rPr>
        <w:t>ADRS, Montgomery, AL</w:t>
      </w:r>
      <w:bookmarkEnd w:id="3"/>
      <w:r w:rsidR="009F3B8E">
        <w:rPr>
          <w:bCs/>
          <w:szCs w:val="26"/>
        </w:rPr>
        <w:t xml:space="preserve"> </w:t>
      </w:r>
      <w:r w:rsidRPr="00820012">
        <w:rPr>
          <w:bCs/>
          <w:szCs w:val="26"/>
        </w:rPr>
        <w:t xml:space="preserve">    </w:t>
      </w:r>
    </w:p>
    <w:p w14:paraId="1BE9C4EF" w14:textId="359AD074" w:rsidR="00820012" w:rsidRPr="00CE3AA9" w:rsidRDefault="00820012" w:rsidP="00820012">
      <w:pPr>
        <w:pStyle w:val="ListParagraph"/>
        <w:numPr>
          <w:ilvl w:val="0"/>
          <w:numId w:val="2"/>
        </w:numPr>
        <w:spacing w:after="0" w:line="240" w:lineRule="auto"/>
        <w:jc w:val="left"/>
        <w:rPr>
          <w:bCs/>
          <w:strike/>
          <w:szCs w:val="26"/>
        </w:rPr>
      </w:pPr>
      <w:r w:rsidRPr="005233CA">
        <w:rPr>
          <w:bCs/>
          <w:szCs w:val="26"/>
        </w:rPr>
        <w:t xml:space="preserve">Thursday, June </w:t>
      </w:r>
      <w:r w:rsidR="005233CA">
        <w:rPr>
          <w:bCs/>
          <w:szCs w:val="26"/>
        </w:rPr>
        <w:t>23</w:t>
      </w:r>
      <w:r w:rsidRPr="005233CA">
        <w:rPr>
          <w:bCs/>
          <w:szCs w:val="26"/>
        </w:rPr>
        <w:t xml:space="preserve">, 2022 – 10:00 a.m., Location:  </w:t>
      </w:r>
      <w:r w:rsidRPr="009F3B8E">
        <w:rPr>
          <w:bCs/>
          <w:szCs w:val="26"/>
        </w:rPr>
        <w:t xml:space="preserve">TBD  </w:t>
      </w:r>
      <w:r w:rsidRPr="00CE3AA9">
        <w:rPr>
          <w:bCs/>
          <w:strike/>
          <w:szCs w:val="26"/>
        </w:rPr>
        <w:t xml:space="preserve"> </w:t>
      </w:r>
    </w:p>
    <w:p w14:paraId="7234B706" w14:textId="30CE7397" w:rsidR="00820012" w:rsidRPr="00820012" w:rsidRDefault="00820012" w:rsidP="00820012">
      <w:pPr>
        <w:pStyle w:val="ListParagraph"/>
        <w:numPr>
          <w:ilvl w:val="0"/>
          <w:numId w:val="2"/>
        </w:numPr>
        <w:spacing w:after="0" w:line="240" w:lineRule="auto"/>
        <w:jc w:val="left"/>
        <w:rPr>
          <w:bCs/>
          <w:szCs w:val="26"/>
        </w:rPr>
      </w:pPr>
      <w:r w:rsidRPr="00820012">
        <w:rPr>
          <w:bCs/>
          <w:szCs w:val="26"/>
        </w:rPr>
        <w:t xml:space="preserve">Thursday, </w:t>
      </w:r>
      <w:r>
        <w:rPr>
          <w:bCs/>
          <w:szCs w:val="26"/>
        </w:rPr>
        <w:t>September 15</w:t>
      </w:r>
      <w:r w:rsidRPr="00820012">
        <w:rPr>
          <w:bCs/>
          <w:szCs w:val="26"/>
        </w:rPr>
        <w:t xml:space="preserve">, 2022 – 10:00 a.m., Location: </w:t>
      </w:r>
      <w:r w:rsidR="009F3B8E">
        <w:rPr>
          <w:bCs/>
          <w:szCs w:val="26"/>
        </w:rPr>
        <w:t>ADRS, Montgomery, AL</w:t>
      </w:r>
      <w:r w:rsidRPr="00820012">
        <w:rPr>
          <w:bCs/>
          <w:szCs w:val="26"/>
        </w:rPr>
        <w:t xml:space="preserve">   </w:t>
      </w:r>
    </w:p>
    <w:p w14:paraId="6B5E55D7" w14:textId="7B353F85" w:rsidR="00820012" w:rsidRDefault="00820012" w:rsidP="00820012">
      <w:pPr>
        <w:pStyle w:val="ListParagraph"/>
        <w:numPr>
          <w:ilvl w:val="0"/>
          <w:numId w:val="2"/>
        </w:numPr>
        <w:spacing w:after="0" w:line="240" w:lineRule="auto"/>
        <w:jc w:val="left"/>
        <w:rPr>
          <w:bCs/>
          <w:szCs w:val="26"/>
        </w:rPr>
      </w:pPr>
      <w:r w:rsidRPr="00820012">
        <w:rPr>
          <w:bCs/>
          <w:szCs w:val="26"/>
        </w:rPr>
        <w:t xml:space="preserve">Thursday, </w:t>
      </w:r>
      <w:r>
        <w:rPr>
          <w:bCs/>
          <w:szCs w:val="26"/>
        </w:rPr>
        <w:t>December 1</w:t>
      </w:r>
      <w:r w:rsidRPr="00820012">
        <w:rPr>
          <w:bCs/>
          <w:szCs w:val="26"/>
        </w:rPr>
        <w:t xml:space="preserve">, 2022 – 10:00 a.m., Location: </w:t>
      </w:r>
      <w:r w:rsidR="009F3B8E">
        <w:rPr>
          <w:bCs/>
          <w:szCs w:val="26"/>
        </w:rPr>
        <w:t>ADRS, Montgomery, AL</w:t>
      </w:r>
    </w:p>
    <w:p w14:paraId="1D101244" w14:textId="77777777" w:rsidR="00820012" w:rsidRPr="00820012" w:rsidRDefault="00820012" w:rsidP="00820012">
      <w:pPr>
        <w:pStyle w:val="ListParagraph"/>
        <w:spacing w:after="0" w:line="240" w:lineRule="auto"/>
        <w:ind w:left="753" w:firstLine="0"/>
        <w:jc w:val="left"/>
        <w:rPr>
          <w:bCs/>
          <w:szCs w:val="26"/>
        </w:rPr>
      </w:pPr>
      <w:r w:rsidRPr="00820012">
        <w:rPr>
          <w:bCs/>
          <w:szCs w:val="26"/>
        </w:rPr>
        <w:t xml:space="preserve">   </w:t>
      </w:r>
    </w:p>
    <w:p w14:paraId="0B577C78" w14:textId="77777777" w:rsidR="009B63F5" w:rsidRDefault="009B63F5" w:rsidP="009F3B8E">
      <w:pPr>
        <w:spacing w:after="221"/>
        <w:ind w:right="14"/>
        <w:jc w:val="left"/>
      </w:pPr>
    </w:p>
    <w:p w14:paraId="04B09B9F" w14:textId="77777777" w:rsidR="009B63F5" w:rsidRDefault="009B63F5" w:rsidP="009F3B8E">
      <w:pPr>
        <w:spacing w:after="221"/>
        <w:ind w:right="14"/>
        <w:jc w:val="left"/>
      </w:pPr>
    </w:p>
    <w:p w14:paraId="195295C6" w14:textId="77777777" w:rsidR="009B63F5" w:rsidRDefault="009B63F5" w:rsidP="009F3B8E">
      <w:pPr>
        <w:spacing w:after="221"/>
        <w:ind w:right="14"/>
        <w:jc w:val="left"/>
      </w:pPr>
    </w:p>
    <w:p w14:paraId="7BA9FA77" w14:textId="3192EC6D" w:rsidR="009B63F5" w:rsidRPr="009B63F5" w:rsidRDefault="009B63F5" w:rsidP="009F3B8E">
      <w:pPr>
        <w:spacing w:after="221"/>
        <w:ind w:right="14"/>
        <w:jc w:val="left"/>
        <w:rPr>
          <w:b/>
          <w:bCs/>
          <w:sz w:val="28"/>
          <w:szCs w:val="28"/>
          <w:u w:val="single"/>
        </w:rPr>
      </w:pPr>
      <w:r w:rsidRPr="009B63F5">
        <w:rPr>
          <w:b/>
          <w:bCs/>
          <w:sz w:val="28"/>
          <w:szCs w:val="28"/>
          <w:u w:val="single"/>
        </w:rPr>
        <w:t xml:space="preserve">Executive Session:  </w:t>
      </w:r>
    </w:p>
    <w:p w14:paraId="6C84D10F" w14:textId="1B134933" w:rsidR="009B63F5" w:rsidRDefault="009B63F5" w:rsidP="009F3B8E">
      <w:pPr>
        <w:spacing w:after="221"/>
        <w:ind w:right="14"/>
        <w:jc w:val="left"/>
      </w:pPr>
      <w:r>
        <w:t>At the conclusion of the regular</w:t>
      </w:r>
      <w:r w:rsidR="00102063">
        <w:t xml:space="preserve">ly </w:t>
      </w:r>
      <w:r>
        <w:t xml:space="preserve">scheduled board meeting, Mr. Williams asked for a motion to move into Executive Session.  The motion to move into Executive Session was made by Mr. Wilkinson </w:t>
      </w:r>
      <w:r w:rsidR="00102063">
        <w:t xml:space="preserve">and seconded by Mr. Varnado.  The motion was approved.   </w:t>
      </w:r>
    </w:p>
    <w:p w14:paraId="709ADC7A" w14:textId="210EE705" w:rsidR="009D6D88" w:rsidRDefault="00820012" w:rsidP="009F3B8E">
      <w:pPr>
        <w:spacing w:after="221"/>
        <w:ind w:right="14"/>
        <w:jc w:val="left"/>
      </w:pPr>
      <w:r>
        <w:t>There being no further business, the meeting was adjourned a</w:t>
      </w:r>
      <w:r w:rsidR="009D6D88">
        <w:t xml:space="preserve">t 11:14 a.m. </w:t>
      </w:r>
    </w:p>
    <w:p w14:paraId="3E1C35C8" w14:textId="36A9EFED" w:rsidR="009F3B8E" w:rsidRDefault="009F3B8E" w:rsidP="009F3B8E">
      <w:pPr>
        <w:spacing w:after="221"/>
        <w:ind w:right="14"/>
        <w:jc w:val="left"/>
      </w:pPr>
      <w:r>
        <w:t xml:space="preserve">Minutes were taken by Karen Freeman. </w:t>
      </w:r>
    </w:p>
    <w:p w14:paraId="49182DF0" w14:textId="306622ED" w:rsidR="009B63F5" w:rsidRDefault="006D63C0" w:rsidP="009F3B8E">
      <w:pPr>
        <w:spacing w:after="221"/>
        <w:ind w:right="14"/>
        <w:jc w:val="left"/>
      </w:pPr>
      <w:r>
        <w:rPr>
          <w:noProof/>
        </w:rPr>
        <w:drawing>
          <wp:anchor distT="0" distB="0" distL="114300" distR="114300" simplePos="0" relativeHeight="251659264" behindDoc="0" locked="0" layoutInCell="1" allowOverlap="1" wp14:anchorId="1E53ACFD" wp14:editId="7319EA5E">
            <wp:simplePos x="0" y="0"/>
            <wp:positionH relativeFrom="column">
              <wp:posOffset>3055620</wp:posOffset>
            </wp:positionH>
            <wp:positionV relativeFrom="paragraph">
              <wp:posOffset>104775</wp:posOffset>
            </wp:positionV>
            <wp:extent cx="3102233" cy="368434"/>
            <wp:effectExtent l="0" t="0" r="0" b="0"/>
            <wp:wrapNone/>
            <wp:docPr id="1" name="Picture 1" descr="Signature of Commissioner, Ms. Jane Elizabeth Burdeshaw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10;&#10;Description automatically generated"/>
                    <pic:cNvPicPr/>
                  </pic:nvPicPr>
                  <pic:blipFill rotWithShape="1">
                    <a:blip r:embed="rId8" cstate="print">
                      <a:extLst>
                        <a:ext uri="{28A0092B-C50C-407E-A947-70E740481C1C}">
                          <a14:useLocalDpi xmlns:a14="http://schemas.microsoft.com/office/drawing/2010/main" val="0"/>
                        </a:ext>
                      </a:extLst>
                    </a:blip>
                    <a:srcRect t="28476" b="19204"/>
                    <a:stretch/>
                  </pic:blipFill>
                  <pic:spPr bwMode="auto">
                    <a:xfrm>
                      <a:off x="0" y="0"/>
                      <a:ext cx="3102233" cy="3684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921B3" w14:textId="1A61FD42" w:rsidR="00CF2ED6" w:rsidRDefault="00CF2ED6" w:rsidP="00CF2ED6">
      <w:pPr>
        <w:spacing w:after="209"/>
        <w:ind w:left="5040" w:right="14" w:hanging="2877"/>
        <w:jc w:val="left"/>
      </w:pPr>
      <w:r>
        <w:t xml:space="preserve">Respectfully submitted:  ____________________________________                 Jane E. Burdeshaw, Commissioner </w:t>
      </w:r>
      <w:r>
        <w:tab/>
      </w:r>
      <w:r>
        <w:tab/>
      </w:r>
      <w:r>
        <w:tab/>
      </w:r>
    </w:p>
    <w:p w14:paraId="1C4E9CFB" w14:textId="77777777" w:rsidR="00CF2ED6" w:rsidRDefault="00CF2ED6" w:rsidP="00CF2ED6">
      <w:pPr>
        <w:ind w:left="5040" w:hanging="2877"/>
      </w:pPr>
      <w:r>
        <w:t xml:space="preserve">Approved: </w:t>
      </w:r>
      <w:r>
        <w:tab/>
        <w:t>_</w:t>
      </w:r>
      <w:r>
        <w:rPr>
          <w:noProof/>
        </w:rPr>
        <w:drawing>
          <wp:inline distT="0" distB="0" distL="0" distR="0" wp14:anchorId="69949B78" wp14:editId="051D4BA0">
            <wp:extent cx="2838450" cy="581025"/>
            <wp:effectExtent l="0" t="0" r="0" b="9525"/>
            <wp:docPr id="2" name="Picture 2" descr="Signature of Chair, Mr. Eddie C. Williams"/>
            <wp:cNvGraphicFramePr/>
            <a:graphic xmlns:a="http://schemas.openxmlformats.org/drawingml/2006/main">
              <a:graphicData uri="http://schemas.openxmlformats.org/drawingml/2006/picture">
                <pic:pic xmlns:pic="http://schemas.openxmlformats.org/drawingml/2006/picture">
                  <pic:nvPicPr>
                    <pic:cNvPr id="1" name="Picture 1" descr="Signature of Chair, Mr. Eddie C. William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581025"/>
                    </a:xfrm>
                    <a:prstGeom prst="rect">
                      <a:avLst/>
                    </a:prstGeom>
                    <a:noFill/>
                    <a:ln>
                      <a:noFill/>
                    </a:ln>
                  </pic:spPr>
                </pic:pic>
              </a:graphicData>
            </a:graphic>
          </wp:inline>
        </w:drawing>
      </w:r>
      <w:r>
        <w:t xml:space="preserve">_____________________________________                    Eddie C. Williams, Chair </w:t>
      </w:r>
    </w:p>
    <w:p w14:paraId="26451B9E" w14:textId="77777777" w:rsidR="00CF2ED6" w:rsidRDefault="00CF2ED6" w:rsidP="009F3B8E">
      <w:pPr>
        <w:spacing w:after="221"/>
        <w:ind w:right="14"/>
        <w:jc w:val="left"/>
      </w:pPr>
    </w:p>
    <w:p w14:paraId="49015F5B" w14:textId="77777777" w:rsidR="00CF2ED6" w:rsidRDefault="00CF2ED6" w:rsidP="00625E0F">
      <w:pPr>
        <w:spacing w:after="209"/>
        <w:ind w:left="1469" w:right="14" w:firstLine="691"/>
        <w:jc w:val="left"/>
      </w:pPr>
    </w:p>
    <w:p w14:paraId="313DFCD4" w14:textId="77777777" w:rsidR="00CF2ED6" w:rsidRDefault="00CF2ED6" w:rsidP="00625E0F">
      <w:pPr>
        <w:spacing w:after="209"/>
        <w:ind w:left="1469" w:right="14" w:firstLine="691"/>
        <w:jc w:val="left"/>
      </w:pPr>
    </w:p>
    <w:p w14:paraId="076349B4" w14:textId="77777777" w:rsidR="00CF2ED6" w:rsidRDefault="00CF2ED6" w:rsidP="00625E0F">
      <w:pPr>
        <w:spacing w:after="209"/>
        <w:ind w:left="1469" w:right="14" w:firstLine="691"/>
        <w:jc w:val="left"/>
      </w:pPr>
    </w:p>
    <w:p w14:paraId="6E96D0B2" w14:textId="77777777" w:rsidR="00CF2ED6" w:rsidRDefault="00CF2ED6" w:rsidP="00625E0F">
      <w:pPr>
        <w:spacing w:after="209"/>
        <w:ind w:left="1469" w:right="14" w:firstLine="691"/>
        <w:jc w:val="left"/>
      </w:pPr>
    </w:p>
    <w:p w14:paraId="3555C236" w14:textId="77777777" w:rsidR="00CF2ED6" w:rsidRDefault="00CF2ED6" w:rsidP="00625E0F">
      <w:pPr>
        <w:spacing w:after="209"/>
        <w:ind w:left="1469" w:right="14" w:firstLine="691"/>
        <w:jc w:val="left"/>
      </w:pPr>
    </w:p>
    <w:p w14:paraId="79BC33F1" w14:textId="77777777" w:rsidR="00CF2ED6" w:rsidRDefault="00CF2ED6" w:rsidP="00625E0F">
      <w:pPr>
        <w:spacing w:after="209"/>
        <w:ind w:left="1469" w:right="14" w:firstLine="691"/>
        <w:jc w:val="left"/>
      </w:pPr>
    </w:p>
    <w:p w14:paraId="22741679" w14:textId="77777777" w:rsidR="00CF2ED6" w:rsidRDefault="00CF2ED6" w:rsidP="00625E0F">
      <w:pPr>
        <w:spacing w:after="209"/>
        <w:ind w:left="1469" w:right="14" w:firstLine="691"/>
        <w:jc w:val="left"/>
      </w:pPr>
    </w:p>
    <w:p w14:paraId="34DEF4A9" w14:textId="77777777" w:rsidR="00CF2ED6" w:rsidRDefault="00CF2ED6" w:rsidP="00625E0F">
      <w:pPr>
        <w:spacing w:after="209"/>
        <w:ind w:left="1469" w:right="14" w:firstLine="691"/>
        <w:jc w:val="left"/>
      </w:pPr>
    </w:p>
    <w:p w14:paraId="4A3E6EB4" w14:textId="77777777" w:rsidR="00CF2ED6" w:rsidRDefault="00CF2ED6" w:rsidP="00625E0F">
      <w:pPr>
        <w:spacing w:after="209"/>
        <w:ind w:left="1469" w:right="14" w:firstLine="691"/>
        <w:jc w:val="left"/>
      </w:pPr>
    </w:p>
    <w:p w14:paraId="56E0052E" w14:textId="77777777" w:rsidR="00CF2ED6" w:rsidRDefault="00CF2ED6" w:rsidP="00625E0F">
      <w:pPr>
        <w:spacing w:after="209"/>
        <w:ind w:left="1469" w:right="14" w:firstLine="691"/>
        <w:jc w:val="left"/>
      </w:pPr>
    </w:p>
    <w:p w14:paraId="3766DFBF" w14:textId="77777777" w:rsidR="00CF2ED6" w:rsidRDefault="00CF2ED6" w:rsidP="00625E0F">
      <w:pPr>
        <w:spacing w:after="209"/>
        <w:ind w:left="1469" w:right="14" w:firstLine="691"/>
        <w:jc w:val="left"/>
      </w:pPr>
    </w:p>
    <w:p w14:paraId="707F7D0A" w14:textId="77777777" w:rsidR="00CF2ED6" w:rsidRDefault="00CF2ED6" w:rsidP="00625E0F">
      <w:pPr>
        <w:spacing w:after="209"/>
        <w:ind w:left="1469" w:right="14" w:firstLine="691"/>
        <w:jc w:val="left"/>
      </w:pPr>
    </w:p>
    <w:p w14:paraId="63F3D92C" w14:textId="77777777" w:rsidR="00CF2ED6" w:rsidRDefault="00CF2ED6" w:rsidP="00625E0F">
      <w:pPr>
        <w:spacing w:after="209"/>
        <w:ind w:left="1469" w:right="14" w:firstLine="691"/>
        <w:jc w:val="left"/>
      </w:pPr>
    </w:p>
    <w:p w14:paraId="750CE17F" w14:textId="77777777" w:rsidR="009F3B8E" w:rsidRDefault="009F3B8E" w:rsidP="009F3B8E">
      <w:pPr>
        <w:spacing w:after="221"/>
        <w:ind w:right="14"/>
        <w:jc w:val="left"/>
      </w:pPr>
    </w:p>
    <w:sectPr w:rsidR="009F3B8E"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panose1 w:val="020B0300000000000000"/>
    <w:charset w:val="4E"/>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AE3"/>
    <w:multiLevelType w:val="hybridMultilevel"/>
    <w:tmpl w:val="E7B6F56E"/>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1" w15:restartNumberingAfterBreak="0">
    <w:nsid w:val="01844ED8"/>
    <w:multiLevelType w:val="hybridMultilevel"/>
    <w:tmpl w:val="1D082B2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0FEC165A"/>
    <w:multiLevelType w:val="hybridMultilevel"/>
    <w:tmpl w:val="83C23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53D74"/>
    <w:multiLevelType w:val="hybridMultilevel"/>
    <w:tmpl w:val="CD4C65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3500C0D"/>
    <w:multiLevelType w:val="hybridMultilevel"/>
    <w:tmpl w:val="B5E46352"/>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60057A51"/>
    <w:multiLevelType w:val="hybridMultilevel"/>
    <w:tmpl w:val="68980A16"/>
    <w:lvl w:ilvl="0" w:tplc="04090003">
      <w:start w:val="1"/>
      <w:numFmt w:val="bullet"/>
      <w:lvlText w:val="o"/>
      <w:lvlJc w:val="left"/>
      <w:pPr>
        <w:ind w:left="753" w:hanging="360"/>
      </w:pPr>
      <w:rPr>
        <w:rFonts w:ascii="Courier New" w:hAnsi="Courier New" w:cs="Courier New"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673A59CC"/>
    <w:multiLevelType w:val="hybridMultilevel"/>
    <w:tmpl w:val="6FF0B2A6"/>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Courier New"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Courier New" w:hint="default"/>
      </w:rPr>
    </w:lvl>
    <w:lvl w:ilvl="8" w:tplc="04090005">
      <w:start w:val="1"/>
      <w:numFmt w:val="bullet"/>
      <w:lvlText w:val=""/>
      <w:lvlJc w:val="left"/>
      <w:pPr>
        <w:ind w:left="6513" w:hanging="360"/>
      </w:pPr>
      <w:rPr>
        <w:rFonts w:ascii="Wingdings" w:hAnsi="Wingdings" w:hint="default"/>
      </w:rPr>
    </w:lvl>
  </w:abstractNum>
  <w:abstractNum w:abstractNumId="8" w15:restartNumberingAfterBreak="0">
    <w:nsid w:val="6A533CEC"/>
    <w:multiLevelType w:val="hybridMultilevel"/>
    <w:tmpl w:val="CBF05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85004779">
    <w:abstractNumId w:val="7"/>
  </w:num>
  <w:num w:numId="2" w16cid:durableId="1329015859">
    <w:abstractNumId w:val="0"/>
  </w:num>
  <w:num w:numId="3" w16cid:durableId="1290353612">
    <w:abstractNumId w:val="1"/>
  </w:num>
  <w:num w:numId="4" w16cid:durableId="1707943743">
    <w:abstractNumId w:val="5"/>
  </w:num>
  <w:num w:numId="5" w16cid:durableId="1095322596">
    <w:abstractNumId w:val="6"/>
  </w:num>
  <w:num w:numId="6" w16cid:durableId="643700209">
    <w:abstractNumId w:val="4"/>
  </w:num>
  <w:num w:numId="7" w16cid:durableId="1277297069">
    <w:abstractNumId w:val="2"/>
  </w:num>
  <w:num w:numId="8" w16cid:durableId="1398091409">
    <w:abstractNumId w:val="8"/>
  </w:num>
  <w:num w:numId="9" w16cid:durableId="1004161344">
    <w:abstractNumId w:val="1"/>
  </w:num>
  <w:num w:numId="10" w16cid:durableId="1509784724">
    <w:abstractNumId w:val="3"/>
  </w:num>
  <w:num w:numId="11" w16cid:durableId="1017577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D"/>
    <w:rsid w:val="0000008D"/>
    <w:rsid w:val="00014F03"/>
    <w:rsid w:val="00016B49"/>
    <w:rsid w:val="00016C3C"/>
    <w:rsid w:val="00020518"/>
    <w:rsid w:val="00024FC2"/>
    <w:rsid w:val="0002732F"/>
    <w:rsid w:val="00030310"/>
    <w:rsid w:val="0003111A"/>
    <w:rsid w:val="00031750"/>
    <w:rsid w:val="00031B0E"/>
    <w:rsid w:val="00036710"/>
    <w:rsid w:val="0004173F"/>
    <w:rsid w:val="0004184F"/>
    <w:rsid w:val="000453F1"/>
    <w:rsid w:val="00051334"/>
    <w:rsid w:val="000549CA"/>
    <w:rsid w:val="0006182C"/>
    <w:rsid w:val="00062445"/>
    <w:rsid w:val="00065772"/>
    <w:rsid w:val="0006720D"/>
    <w:rsid w:val="00067370"/>
    <w:rsid w:val="00087119"/>
    <w:rsid w:val="000871E2"/>
    <w:rsid w:val="00090E1B"/>
    <w:rsid w:val="000928A6"/>
    <w:rsid w:val="000A288F"/>
    <w:rsid w:val="000A50A9"/>
    <w:rsid w:val="000A6C02"/>
    <w:rsid w:val="000B3774"/>
    <w:rsid w:val="000B5B1D"/>
    <w:rsid w:val="000C0FDD"/>
    <w:rsid w:val="000C1254"/>
    <w:rsid w:val="000C224C"/>
    <w:rsid w:val="000C4ED1"/>
    <w:rsid w:val="000C50F3"/>
    <w:rsid w:val="000C57A1"/>
    <w:rsid w:val="000D1E11"/>
    <w:rsid w:val="000E32D3"/>
    <w:rsid w:val="000E45E7"/>
    <w:rsid w:val="000E4FE7"/>
    <w:rsid w:val="000F0651"/>
    <w:rsid w:val="000F3AF6"/>
    <w:rsid w:val="000F7900"/>
    <w:rsid w:val="00102063"/>
    <w:rsid w:val="001025D3"/>
    <w:rsid w:val="00110D86"/>
    <w:rsid w:val="00113553"/>
    <w:rsid w:val="001140DD"/>
    <w:rsid w:val="00120032"/>
    <w:rsid w:val="00133184"/>
    <w:rsid w:val="00134046"/>
    <w:rsid w:val="00136B23"/>
    <w:rsid w:val="0013778E"/>
    <w:rsid w:val="00137A0B"/>
    <w:rsid w:val="00141C49"/>
    <w:rsid w:val="00144218"/>
    <w:rsid w:val="00146D11"/>
    <w:rsid w:val="0015200D"/>
    <w:rsid w:val="00155584"/>
    <w:rsid w:val="001566EB"/>
    <w:rsid w:val="00161DBD"/>
    <w:rsid w:val="00163197"/>
    <w:rsid w:val="00167B83"/>
    <w:rsid w:val="00171A48"/>
    <w:rsid w:val="00181A7C"/>
    <w:rsid w:val="00182F2A"/>
    <w:rsid w:val="00184475"/>
    <w:rsid w:val="00186D23"/>
    <w:rsid w:val="0018725A"/>
    <w:rsid w:val="001957E1"/>
    <w:rsid w:val="001A0BD6"/>
    <w:rsid w:val="001A68F1"/>
    <w:rsid w:val="001A7A37"/>
    <w:rsid w:val="001B3A8D"/>
    <w:rsid w:val="001C2158"/>
    <w:rsid w:val="001C4390"/>
    <w:rsid w:val="001D033A"/>
    <w:rsid w:val="001D10A6"/>
    <w:rsid w:val="001D62CF"/>
    <w:rsid w:val="001E7359"/>
    <w:rsid w:val="001F4BFD"/>
    <w:rsid w:val="00206121"/>
    <w:rsid w:val="002067A5"/>
    <w:rsid w:val="0021069E"/>
    <w:rsid w:val="00215F31"/>
    <w:rsid w:val="00221DE0"/>
    <w:rsid w:val="002233EE"/>
    <w:rsid w:val="0022539D"/>
    <w:rsid w:val="002264ED"/>
    <w:rsid w:val="00230CA9"/>
    <w:rsid w:val="00232215"/>
    <w:rsid w:val="002416FF"/>
    <w:rsid w:val="002458EE"/>
    <w:rsid w:val="002475F1"/>
    <w:rsid w:val="00256928"/>
    <w:rsid w:val="00261D55"/>
    <w:rsid w:val="00265996"/>
    <w:rsid w:val="0029522D"/>
    <w:rsid w:val="00295C44"/>
    <w:rsid w:val="002A0FD2"/>
    <w:rsid w:val="002A599C"/>
    <w:rsid w:val="002B03EF"/>
    <w:rsid w:val="002D3664"/>
    <w:rsid w:val="002D3E72"/>
    <w:rsid w:val="002D435A"/>
    <w:rsid w:val="002D526E"/>
    <w:rsid w:val="002D55DE"/>
    <w:rsid w:val="002D6B8B"/>
    <w:rsid w:val="002D773A"/>
    <w:rsid w:val="002E3464"/>
    <w:rsid w:val="002E3875"/>
    <w:rsid w:val="002E3EB8"/>
    <w:rsid w:val="002E591C"/>
    <w:rsid w:val="002E6BEF"/>
    <w:rsid w:val="002E708D"/>
    <w:rsid w:val="002E7698"/>
    <w:rsid w:val="002F4532"/>
    <w:rsid w:val="002F5CD4"/>
    <w:rsid w:val="00305682"/>
    <w:rsid w:val="00305BCF"/>
    <w:rsid w:val="00306B89"/>
    <w:rsid w:val="0031049D"/>
    <w:rsid w:val="00310703"/>
    <w:rsid w:val="00321C23"/>
    <w:rsid w:val="00322AE7"/>
    <w:rsid w:val="00323B75"/>
    <w:rsid w:val="0033061D"/>
    <w:rsid w:val="00333A02"/>
    <w:rsid w:val="003353A2"/>
    <w:rsid w:val="00337DCA"/>
    <w:rsid w:val="003419F2"/>
    <w:rsid w:val="00342991"/>
    <w:rsid w:val="00345CE5"/>
    <w:rsid w:val="00357329"/>
    <w:rsid w:val="00360ED5"/>
    <w:rsid w:val="00363E73"/>
    <w:rsid w:val="003733AC"/>
    <w:rsid w:val="00380C4B"/>
    <w:rsid w:val="003827DA"/>
    <w:rsid w:val="0038290C"/>
    <w:rsid w:val="003859B4"/>
    <w:rsid w:val="00392AB5"/>
    <w:rsid w:val="0039617C"/>
    <w:rsid w:val="00396507"/>
    <w:rsid w:val="003A18A8"/>
    <w:rsid w:val="003A1DB0"/>
    <w:rsid w:val="003B410D"/>
    <w:rsid w:val="003C0CF4"/>
    <w:rsid w:val="003C0F76"/>
    <w:rsid w:val="003C5377"/>
    <w:rsid w:val="003D0197"/>
    <w:rsid w:val="003D40E3"/>
    <w:rsid w:val="003D4153"/>
    <w:rsid w:val="003D4314"/>
    <w:rsid w:val="003D4E83"/>
    <w:rsid w:val="003D4FF7"/>
    <w:rsid w:val="003D5E80"/>
    <w:rsid w:val="003E5702"/>
    <w:rsid w:val="003E6BA3"/>
    <w:rsid w:val="003F2454"/>
    <w:rsid w:val="003F2747"/>
    <w:rsid w:val="003F288C"/>
    <w:rsid w:val="003F3ED4"/>
    <w:rsid w:val="003F453B"/>
    <w:rsid w:val="004036A3"/>
    <w:rsid w:val="0040507E"/>
    <w:rsid w:val="0041081B"/>
    <w:rsid w:val="00416B2E"/>
    <w:rsid w:val="00417EAE"/>
    <w:rsid w:val="00417FA6"/>
    <w:rsid w:val="00420964"/>
    <w:rsid w:val="00421145"/>
    <w:rsid w:val="00421ED9"/>
    <w:rsid w:val="0042703C"/>
    <w:rsid w:val="00433418"/>
    <w:rsid w:val="00436B7C"/>
    <w:rsid w:val="00440CF1"/>
    <w:rsid w:val="00441158"/>
    <w:rsid w:val="00442F5C"/>
    <w:rsid w:val="0044651A"/>
    <w:rsid w:val="004538EF"/>
    <w:rsid w:val="0045647D"/>
    <w:rsid w:val="00457506"/>
    <w:rsid w:val="00462C6F"/>
    <w:rsid w:val="00463440"/>
    <w:rsid w:val="00471A14"/>
    <w:rsid w:val="00474F5B"/>
    <w:rsid w:val="0047644A"/>
    <w:rsid w:val="00476FC0"/>
    <w:rsid w:val="00477105"/>
    <w:rsid w:val="004817FD"/>
    <w:rsid w:val="00483E2E"/>
    <w:rsid w:val="004876F5"/>
    <w:rsid w:val="00491B79"/>
    <w:rsid w:val="00492837"/>
    <w:rsid w:val="004978A2"/>
    <w:rsid w:val="004A388A"/>
    <w:rsid w:val="004A6FE4"/>
    <w:rsid w:val="004B0FE7"/>
    <w:rsid w:val="004B2424"/>
    <w:rsid w:val="004B4A26"/>
    <w:rsid w:val="004B632A"/>
    <w:rsid w:val="004B68C8"/>
    <w:rsid w:val="004B7DFB"/>
    <w:rsid w:val="004D013E"/>
    <w:rsid w:val="004D3698"/>
    <w:rsid w:val="004D42AA"/>
    <w:rsid w:val="004D708D"/>
    <w:rsid w:val="004F15C3"/>
    <w:rsid w:val="004F705D"/>
    <w:rsid w:val="004F7A3D"/>
    <w:rsid w:val="00507A94"/>
    <w:rsid w:val="0051297B"/>
    <w:rsid w:val="0051390A"/>
    <w:rsid w:val="005233CA"/>
    <w:rsid w:val="005238EF"/>
    <w:rsid w:val="00524296"/>
    <w:rsid w:val="00525C93"/>
    <w:rsid w:val="005318E4"/>
    <w:rsid w:val="0053484C"/>
    <w:rsid w:val="00535EC8"/>
    <w:rsid w:val="0054136D"/>
    <w:rsid w:val="00542B99"/>
    <w:rsid w:val="005445B5"/>
    <w:rsid w:val="005448B1"/>
    <w:rsid w:val="005469B5"/>
    <w:rsid w:val="00550CFA"/>
    <w:rsid w:val="00551121"/>
    <w:rsid w:val="00551491"/>
    <w:rsid w:val="005535E6"/>
    <w:rsid w:val="005610C5"/>
    <w:rsid w:val="0056504B"/>
    <w:rsid w:val="005700AF"/>
    <w:rsid w:val="0057460A"/>
    <w:rsid w:val="00577170"/>
    <w:rsid w:val="00583E55"/>
    <w:rsid w:val="005843D8"/>
    <w:rsid w:val="00585ADC"/>
    <w:rsid w:val="00591A55"/>
    <w:rsid w:val="00591CB8"/>
    <w:rsid w:val="00595D9C"/>
    <w:rsid w:val="005A0CC7"/>
    <w:rsid w:val="005A1170"/>
    <w:rsid w:val="005A2175"/>
    <w:rsid w:val="005A5CFF"/>
    <w:rsid w:val="005B0A39"/>
    <w:rsid w:val="005B356C"/>
    <w:rsid w:val="005C20A6"/>
    <w:rsid w:val="005C27C1"/>
    <w:rsid w:val="005C5069"/>
    <w:rsid w:val="005C56BB"/>
    <w:rsid w:val="005D0829"/>
    <w:rsid w:val="005D3179"/>
    <w:rsid w:val="005D3545"/>
    <w:rsid w:val="005D42F7"/>
    <w:rsid w:val="005D67E1"/>
    <w:rsid w:val="005E05BE"/>
    <w:rsid w:val="005E744D"/>
    <w:rsid w:val="005E78DB"/>
    <w:rsid w:val="005F1A7D"/>
    <w:rsid w:val="005F5374"/>
    <w:rsid w:val="006001DB"/>
    <w:rsid w:val="006030DC"/>
    <w:rsid w:val="0060419D"/>
    <w:rsid w:val="00605D5E"/>
    <w:rsid w:val="00607CBF"/>
    <w:rsid w:val="006114BB"/>
    <w:rsid w:val="006130F8"/>
    <w:rsid w:val="006148CB"/>
    <w:rsid w:val="00615700"/>
    <w:rsid w:val="00616EBC"/>
    <w:rsid w:val="00616F4C"/>
    <w:rsid w:val="00617C1E"/>
    <w:rsid w:val="006202CB"/>
    <w:rsid w:val="00625E0F"/>
    <w:rsid w:val="0063430E"/>
    <w:rsid w:val="00635E62"/>
    <w:rsid w:val="00661908"/>
    <w:rsid w:val="00661F02"/>
    <w:rsid w:val="0066256B"/>
    <w:rsid w:val="00662E77"/>
    <w:rsid w:val="006747B2"/>
    <w:rsid w:val="006824A3"/>
    <w:rsid w:val="00685AE9"/>
    <w:rsid w:val="00686AFA"/>
    <w:rsid w:val="00696165"/>
    <w:rsid w:val="006966CF"/>
    <w:rsid w:val="00697F76"/>
    <w:rsid w:val="006A1402"/>
    <w:rsid w:val="006A2B99"/>
    <w:rsid w:val="006A52A2"/>
    <w:rsid w:val="006B343B"/>
    <w:rsid w:val="006B6097"/>
    <w:rsid w:val="006C126C"/>
    <w:rsid w:val="006C1841"/>
    <w:rsid w:val="006C60B1"/>
    <w:rsid w:val="006C71E6"/>
    <w:rsid w:val="006D1113"/>
    <w:rsid w:val="006D2679"/>
    <w:rsid w:val="006D5212"/>
    <w:rsid w:val="006D63C0"/>
    <w:rsid w:val="006E0251"/>
    <w:rsid w:val="006E634B"/>
    <w:rsid w:val="006E79CE"/>
    <w:rsid w:val="006F0858"/>
    <w:rsid w:val="006F48DE"/>
    <w:rsid w:val="006F4930"/>
    <w:rsid w:val="006F5E9F"/>
    <w:rsid w:val="00704D35"/>
    <w:rsid w:val="00705A38"/>
    <w:rsid w:val="00705B75"/>
    <w:rsid w:val="00721D77"/>
    <w:rsid w:val="00731BCB"/>
    <w:rsid w:val="0074064D"/>
    <w:rsid w:val="0074408B"/>
    <w:rsid w:val="00746803"/>
    <w:rsid w:val="00756F9E"/>
    <w:rsid w:val="00757396"/>
    <w:rsid w:val="007655A6"/>
    <w:rsid w:val="00766AB2"/>
    <w:rsid w:val="007670F2"/>
    <w:rsid w:val="0077005D"/>
    <w:rsid w:val="00770F09"/>
    <w:rsid w:val="00771EEF"/>
    <w:rsid w:val="007731AA"/>
    <w:rsid w:val="00773771"/>
    <w:rsid w:val="00775D49"/>
    <w:rsid w:val="00781FBC"/>
    <w:rsid w:val="0078210A"/>
    <w:rsid w:val="0078334E"/>
    <w:rsid w:val="00786318"/>
    <w:rsid w:val="0079038B"/>
    <w:rsid w:val="00791FA5"/>
    <w:rsid w:val="007A37CD"/>
    <w:rsid w:val="007A3C6D"/>
    <w:rsid w:val="007A3E56"/>
    <w:rsid w:val="007A4259"/>
    <w:rsid w:val="007A6506"/>
    <w:rsid w:val="007B02C8"/>
    <w:rsid w:val="007B096A"/>
    <w:rsid w:val="007B09D9"/>
    <w:rsid w:val="007B0A8F"/>
    <w:rsid w:val="007B1160"/>
    <w:rsid w:val="007B30A4"/>
    <w:rsid w:val="007B3EEF"/>
    <w:rsid w:val="007C00C2"/>
    <w:rsid w:val="007C02F4"/>
    <w:rsid w:val="007C1F12"/>
    <w:rsid w:val="007D1A55"/>
    <w:rsid w:val="007E2010"/>
    <w:rsid w:val="007E2D6F"/>
    <w:rsid w:val="007E3B50"/>
    <w:rsid w:val="007E565B"/>
    <w:rsid w:val="007E5833"/>
    <w:rsid w:val="007E751C"/>
    <w:rsid w:val="007F7EB0"/>
    <w:rsid w:val="00800C36"/>
    <w:rsid w:val="00800C6C"/>
    <w:rsid w:val="00802478"/>
    <w:rsid w:val="0080414D"/>
    <w:rsid w:val="008067BE"/>
    <w:rsid w:val="00807966"/>
    <w:rsid w:val="00807DCF"/>
    <w:rsid w:val="00810415"/>
    <w:rsid w:val="00812810"/>
    <w:rsid w:val="00813B17"/>
    <w:rsid w:val="00820012"/>
    <w:rsid w:val="00823064"/>
    <w:rsid w:val="008278F4"/>
    <w:rsid w:val="00840C31"/>
    <w:rsid w:val="00842FAE"/>
    <w:rsid w:val="008446D6"/>
    <w:rsid w:val="0084486F"/>
    <w:rsid w:val="00844A10"/>
    <w:rsid w:val="00845FCA"/>
    <w:rsid w:val="00846079"/>
    <w:rsid w:val="008506B8"/>
    <w:rsid w:val="00855F2E"/>
    <w:rsid w:val="0086054E"/>
    <w:rsid w:val="008606C8"/>
    <w:rsid w:val="0086426F"/>
    <w:rsid w:val="00867148"/>
    <w:rsid w:val="00875009"/>
    <w:rsid w:val="00875839"/>
    <w:rsid w:val="0087778D"/>
    <w:rsid w:val="00877BEB"/>
    <w:rsid w:val="00881BFB"/>
    <w:rsid w:val="00882D5E"/>
    <w:rsid w:val="008842AB"/>
    <w:rsid w:val="008853A5"/>
    <w:rsid w:val="00887862"/>
    <w:rsid w:val="0089179A"/>
    <w:rsid w:val="008945C6"/>
    <w:rsid w:val="008A016E"/>
    <w:rsid w:val="008A1A3C"/>
    <w:rsid w:val="008A3EFC"/>
    <w:rsid w:val="008A6EAF"/>
    <w:rsid w:val="008A6F1A"/>
    <w:rsid w:val="008B13EE"/>
    <w:rsid w:val="008B4955"/>
    <w:rsid w:val="008C1ECA"/>
    <w:rsid w:val="008D41DC"/>
    <w:rsid w:val="008D6308"/>
    <w:rsid w:val="008D76BF"/>
    <w:rsid w:val="008E3E5B"/>
    <w:rsid w:val="008E678D"/>
    <w:rsid w:val="008E7CD3"/>
    <w:rsid w:val="008F416A"/>
    <w:rsid w:val="00900A3D"/>
    <w:rsid w:val="00902BBA"/>
    <w:rsid w:val="00905E2D"/>
    <w:rsid w:val="0091070A"/>
    <w:rsid w:val="009150C5"/>
    <w:rsid w:val="00916432"/>
    <w:rsid w:val="009238C8"/>
    <w:rsid w:val="00931513"/>
    <w:rsid w:val="00931627"/>
    <w:rsid w:val="00933CAF"/>
    <w:rsid w:val="0093624F"/>
    <w:rsid w:val="0093761C"/>
    <w:rsid w:val="0094325B"/>
    <w:rsid w:val="009545D9"/>
    <w:rsid w:val="00955DBA"/>
    <w:rsid w:val="00961951"/>
    <w:rsid w:val="00963073"/>
    <w:rsid w:val="0096480E"/>
    <w:rsid w:val="0096715A"/>
    <w:rsid w:val="0097392A"/>
    <w:rsid w:val="00974101"/>
    <w:rsid w:val="00974E2E"/>
    <w:rsid w:val="00976E91"/>
    <w:rsid w:val="00983266"/>
    <w:rsid w:val="00984D73"/>
    <w:rsid w:val="0099180D"/>
    <w:rsid w:val="009A0961"/>
    <w:rsid w:val="009A76A1"/>
    <w:rsid w:val="009B63F5"/>
    <w:rsid w:val="009C1A00"/>
    <w:rsid w:val="009D118B"/>
    <w:rsid w:val="009D23B6"/>
    <w:rsid w:val="009D4B16"/>
    <w:rsid w:val="009D56CA"/>
    <w:rsid w:val="009D6D88"/>
    <w:rsid w:val="009E0F77"/>
    <w:rsid w:val="009E4889"/>
    <w:rsid w:val="009E4FF1"/>
    <w:rsid w:val="009E5E87"/>
    <w:rsid w:val="009E67ED"/>
    <w:rsid w:val="009E7529"/>
    <w:rsid w:val="009F32B4"/>
    <w:rsid w:val="009F3B8E"/>
    <w:rsid w:val="009F3EF0"/>
    <w:rsid w:val="00A03031"/>
    <w:rsid w:val="00A05C10"/>
    <w:rsid w:val="00A13CB2"/>
    <w:rsid w:val="00A155C4"/>
    <w:rsid w:val="00A2464B"/>
    <w:rsid w:val="00A30DDC"/>
    <w:rsid w:val="00A310D8"/>
    <w:rsid w:val="00A32559"/>
    <w:rsid w:val="00A401A7"/>
    <w:rsid w:val="00A40219"/>
    <w:rsid w:val="00A420BA"/>
    <w:rsid w:val="00A443FF"/>
    <w:rsid w:val="00A500ED"/>
    <w:rsid w:val="00A51F5C"/>
    <w:rsid w:val="00A6328D"/>
    <w:rsid w:val="00A709EE"/>
    <w:rsid w:val="00A70A68"/>
    <w:rsid w:val="00A73146"/>
    <w:rsid w:val="00A74BEF"/>
    <w:rsid w:val="00A74EF8"/>
    <w:rsid w:val="00A76646"/>
    <w:rsid w:val="00A80739"/>
    <w:rsid w:val="00A82AC0"/>
    <w:rsid w:val="00A84F63"/>
    <w:rsid w:val="00A9268C"/>
    <w:rsid w:val="00A93F9F"/>
    <w:rsid w:val="00A94C3C"/>
    <w:rsid w:val="00A95336"/>
    <w:rsid w:val="00A95491"/>
    <w:rsid w:val="00AA1064"/>
    <w:rsid w:val="00AB0321"/>
    <w:rsid w:val="00AB3904"/>
    <w:rsid w:val="00AB53CB"/>
    <w:rsid w:val="00AD08E6"/>
    <w:rsid w:val="00AD13A6"/>
    <w:rsid w:val="00AD2C2A"/>
    <w:rsid w:val="00AE0358"/>
    <w:rsid w:val="00AE3627"/>
    <w:rsid w:val="00AE5D15"/>
    <w:rsid w:val="00B04645"/>
    <w:rsid w:val="00B05C31"/>
    <w:rsid w:val="00B0789E"/>
    <w:rsid w:val="00B129A7"/>
    <w:rsid w:val="00B17CAE"/>
    <w:rsid w:val="00B20BBC"/>
    <w:rsid w:val="00B26336"/>
    <w:rsid w:val="00B277F4"/>
    <w:rsid w:val="00B31B3C"/>
    <w:rsid w:val="00B361AA"/>
    <w:rsid w:val="00B416A4"/>
    <w:rsid w:val="00B4720D"/>
    <w:rsid w:val="00B51D65"/>
    <w:rsid w:val="00B53179"/>
    <w:rsid w:val="00B53EB7"/>
    <w:rsid w:val="00B562B0"/>
    <w:rsid w:val="00B56D1F"/>
    <w:rsid w:val="00B6357E"/>
    <w:rsid w:val="00B72870"/>
    <w:rsid w:val="00B7337E"/>
    <w:rsid w:val="00B73FB0"/>
    <w:rsid w:val="00B84BFD"/>
    <w:rsid w:val="00B85E9A"/>
    <w:rsid w:val="00B92379"/>
    <w:rsid w:val="00B959DB"/>
    <w:rsid w:val="00B97845"/>
    <w:rsid w:val="00BB330E"/>
    <w:rsid w:val="00BB5FE5"/>
    <w:rsid w:val="00BB683D"/>
    <w:rsid w:val="00BC26D2"/>
    <w:rsid w:val="00BC3259"/>
    <w:rsid w:val="00BC6B8C"/>
    <w:rsid w:val="00BD0599"/>
    <w:rsid w:val="00BD0A85"/>
    <w:rsid w:val="00BE2A6B"/>
    <w:rsid w:val="00BF0A2B"/>
    <w:rsid w:val="00C00228"/>
    <w:rsid w:val="00C04144"/>
    <w:rsid w:val="00C04243"/>
    <w:rsid w:val="00C06C05"/>
    <w:rsid w:val="00C14754"/>
    <w:rsid w:val="00C152C9"/>
    <w:rsid w:val="00C23745"/>
    <w:rsid w:val="00C273B4"/>
    <w:rsid w:val="00C276E5"/>
    <w:rsid w:val="00C44C19"/>
    <w:rsid w:val="00C46373"/>
    <w:rsid w:val="00C527F6"/>
    <w:rsid w:val="00C53C97"/>
    <w:rsid w:val="00C6429A"/>
    <w:rsid w:val="00C70B6C"/>
    <w:rsid w:val="00C740E3"/>
    <w:rsid w:val="00C802C2"/>
    <w:rsid w:val="00C83D49"/>
    <w:rsid w:val="00C83D73"/>
    <w:rsid w:val="00C84A4D"/>
    <w:rsid w:val="00C85AD1"/>
    <w:rsid w:val="00C91877"/>
    <w:rsid w:val="00C91C86"/>
    <w:rsid w:val="00C95130"/>
    <w:rsid w:val="00CA2BA2"/>
    <w:rsid w:val="00CA45C6"/>
    <w:rsid w:val="00CB5569"/>
    <w:rsid w:val="00CC03E2"/>
    <w:rsid w:val="00CC32B0"/>
    <w:rsid w:val="00CD58D6"/>
    <w:rsid w:val="00CE0242"/>
    <w:rsid w:val="00CE0CC3"/>
    <w:rsid w:val="00CE3AA9"/>
    <w:rsid w:val="00CE6050"/>
    <w:rsid w:val="00CE6433"/>
    <w:rsid w:val="00CE7103"/>
    <w:rsid w:val="00CE71FA"/>
    <w:rsid w:val="00CF21DE"/>
    <w:rsid w:val="00CF2ED6"/>
    <w:rsid w:val="00CF31A7"/>
    <w:rsid w:val="00CF4AB8"/>
    <w:rsid w:val="00CF5378"/>
    <w:rsid w:val="00CF752B"/>
    <w:rsid w:val="00D04489"/>
    <w:rsid w:val="00D06A94"/>
    <w:rsid w:val="00D16452"/>
    <w:rsid w:val="00D16ED3"/>
    <w:rsid w:val="00D170FE"/>
    <w:rsid w:val="00D232FA"/>
    <w:rsid w:val="00D2457A"/>
    <w:rsid w:val="00D27BC4"/>
    <w:rsid w:val="00D30CE1"/>
    <w:rsid w:val="00D318D0"/>
    <w:rsid w:val="00D31986"/>
    <w:rsid w:val="00D320D8"/>
    <w:rsid w:val="00D321C7"/>
    <w:rsid w:val="00D33844"/>
    <w:rsid w:val="00D37874"/>
    <w:rsid w:val="00D434C0"/>
    <w:rsid w:val="00D44A65"/>
    <w:rsid w:val="00D473AB"/>
    <w:rsid w:val="00D6026B"/>
    <w:rsid w:val="00D64C0D"/>
    <w:rsid w:val="00D6752C"/>
    <w:rsid w:val="00D67984"/>
    <w:rsid w:val="00D70588"/>
    <w:rsid w:val="00D75993"/>
    <w:rsid w:val="00D82306"/>
    <w:rsid w:val="00D87289"/>
    <w:rsid w:val="00D92523"/>
    <w:rsid w:val="00D932C7"/>
    <w:rsid w:val="00D93305"/>
    <w:rsid w:val="00D93E47"/>
    <w:rsid w:val="00D94816"/>
    <w:rsid w:val="00D94ACA"/>
    <w:rsid w:val="00D96F35"/>
    <w:rsid w:val="00DA3D24"/>
    <w:rsid w:val="00DA3DD5"/>
    <w:rsid w:val="00DB024E"/>
    <w:rsid w:val="00DB0EF2"/>
    <w:rsid w:val="00DB1939"/>
    <w:rsid w:val="00DB1C0C"/>
    <w:rsid w:val="00DB2809"/>
    <w:rsid w:val="00DD2472"/>
    <w:rsid w:val="00DD33E8"/>
    <w:rsid w:val="00DE1861"/>
    <w:rsid w:val="00DE1941"/>
    <w:rsid w:val="00DE68E5"/>
    <w:rsid w:val="00DF1917"/>
    <w:rsid w:val="00DF2B2B"/>
    <w:rsid w:val="00E03DB2"/>
    <w:rsid w:val="00E045CD"/>
    <w:rsid w:val="00E05435"/>
    <w:rsid w:val="00E10DD2"/>
    <w:rsid w:val="00E1125A"/>
    <w:rsid w:val="00E12867"/>
    <w:rsid w:val="00E140E6"/>
    <w:rsid w:val="00E16207"/>
    <w:rsid w:val="00E17FF7"/>
    <w:rsid w:val="00E209E4"/>
    <w:rsid w:val="00E261C6"/>
    <w:rsid w:val="00E335F2"/>
    <w:rsid w:val="00E349F0"/>
    <w:rsid w:val="00E401D3"/>
    <w:rsid w:val="00E43EE0"/>
    <w:rsid w:val="00E4446C"/>
    <w:rsid w:val="00E448D0"/>
    <w:rsid w:val="00E45850"/>
    <w:rsid w:val="00E51301"/>
    <w:rsid w:val="00E51FF8"/>
    <w:rsid w:val="00E57E57"/>
    <w:rsid w:val="00E57F28"/>
    <w:rsid w:val="00E602BB"/>
    <w:rsid w:val="00E6143C"/>
    <w:rsid w:val="00E61FEB"/>
    <w:rsid w:val="00E624C9"/>
    <w:rsid w:val="00E73624"/>
    <w:rsid w:val="00E80EF7"/>
    <w:rsid w:val="00E815A1"/>
    <w:rsid w:val="00E86224"/>
    <w:rsid w:val="00E92E3B"/>
    <w:rsid w:val="00E94AB1"/>
    <w:rsid w:val="00E9706B"/>
    <w:rsid w:val="00EA1A77"/>
    <w:rsid w:val="00EA66EF"/>
    <w:rsid w:val="00EA7415"/>
    <w:rsid w:val="00EA7572"/>
    <w:rsid w:val="00EB331A"/>
    <w:rsid w:val="00ED1666"/>
    <w:rsid w:val="00EE1D7C"/>
    <w:rsid w:val="00EE67AC"/>
    <w:rsid w:val="00EE78B9"/>
    <w:rsid w:val="00EF0E4D"/>
    <w:rsid w:val="00EF57FE"/>
    <w:rsid w:val="00EF5D9C"/>
    <w:rsid w:val="00EF61A0"/>
    <w:rsid w:val="00EF7AD9"/>
    <w:rsid w:val="00F03AB0"/>
    <w:rsid w:val="00F110BA"/>
    <w:rsid w:val="00F117C7"/>
    <w:rsid w:val="00F129B6"/>
    <w:rsid w:val="00F13ECA"/>
    <w:rsid w:val="00F179EF"/>
    <w:rsid w:val="00F21AB2"/>
    <w:rsid w:val="00F24A6A"/>
    <w:rsid w:val="00F32051"/>
    <w:rsid w:val="00F43DBF"/>
    <w:rsid w:val="00F44013"/>
    <w:rsid w:val="00F45F8F"/>
    <w:rsid w:val="00F53182"/>
    <w:rsid w:val="00F61197"/>
    <w:rsid w:val="00F656F4"/>
    <w:rsid w:val="00F65891"/>
    <w:rsid w:val="00F71ED5"/>
    <w:rsid w:val="00F724DE"/>
    <w:rsid w:val="00F724E9"/>
    <w:rsid w:val="00F753DA"/>
    <w:rsid w:val="00F809A4"/>
    <w:rsid w:val="00F8155E"/>
    <w:rsid w:val="00F819AE"/>
    <w:rsid w:val="00F915A2"/>
    <w:rsid w:val="00F937C7"/>
    <w:rsid w:val="00F93BFD"/>
    <w:rsid w:val="00F9457B"/>
    <w:rsid w:val="00F95F87"/>
    <w:rsid w:val="00F96298"/>
    <w:rsid w:val="00FA0022"/>
    <w:rsid w:val="00FA75EA"/>
    <w:rsid w:val="00FA78F4"/>
    <w:rsid w:val="00FB3A22"/>
    <w:rsid w:val="00FB499A"/>
    <w:rsid w:val="00FC74E4"/>
    <w:rsid w:val="00FD1BB1"/>
    <w:rsid w:val="00FD4058"/>
    <w:rsid w:val="00FD4095"/>
    <w:rsid w:val="00FD5913"/>
    <w:rsid w:val="00FD7A3F"/>
    <w:rsid w:val="00FD7BA3"/>
    <w:rsid w:val="00FD7DBC"/>
    <w:rsid w:val="00FE3617"/>
    <w:rsid w:val="00FE7A5D"/>
    <w:rsid w:val="00FF5440"/>
    <w:rsid w:val="00FF5BE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8BDE"/>
  <w15:chartTrackingRefBased/>
  <w15:docId w15:val="{888C971B-CB2C-490A-8957-4F1F20D4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2D"/>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905E2D"/>
    <w:pPr>
      <w:keepNext/>
      <w:keepLines/>
      <w:spacing w:after="161" w:line="254"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905E2D"/>
    <w:pPr>
      <w:keepNext/>
      <w:keepLines/>
      <w:spacing w:after="174" w:line="254" w:lineRule="auto"/>
      <w:ind w:left="63" w:hanging="10"/>
      <w:outlineLvl w:val="1"/>
    </w:pPr>
    <w:rPr>
      <w:rFonts w:ascii="Calibri" w:eastAsia="Calibri" w:hAnsi="Calibri" w:cs="Calibri"/>
      <w:color w:val="000000"/>
      <w:sz w:val="28"/>
      <w:u w:val="single" w:color="000000"/>
    </w:rPr>
  </w:style>
  <w:style w:type="paragraph" w:styleId="Heading3">
    <w:name w:val="heading 3"/>
    <w:next w:val="Normal"/>
    <w:link w:val="Heading3Char"/>
    <w:uiPriority w:val="9"/>
    <w:semiHidden/>
    <w:unhideWhenUsed/>
    <w:qFormat/>
    <w:rsid w:val="00905E2D"/>
    <w:pPr>
      <w:keepNext/>
      <w:keepLines/>
      <w:spacing w:after="166" w:line="254" w:lineRule="auto"/>
      <w:ind w:left="44" w:hanging="10"/>
      <w:outlineLvl w:val="2"/>
    </w:pPr>
    <w:rPr>
      <w:rFonts w:ascii="Calibri" w:eastAsia="Calibri" w:hAnsi="Calibri" w:cs="Calibri"/>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E2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905E2D"/>
    <w:rPr>
      <w:rFonts w:ascii="Calibri" w:eastAsia="Calibri" w:hAnsi="Calibri" w:cs="Calibri"/>
      <w:color w:val="000000"/>
      <w:sz w:val="28"/>
      <w:u w:val="single" w:color="000000"/>
    </w:rPr>
  </w:style>
  <w:style w:type="character" w:customStyle="1" w:styleId="Heading3Char">
    <w:name w:val="Heading 3 Char"/>
    <w:basedOn w:val="DefaultParagraphFont"/>
    <w:link w:val="Heading3"/>
    <w:uiPriority w:val="9"/>
    <w:semiHidden/>
    <w:rsid w:val="00905E2D"/>
    <w:rPr>
      <w:rFonts w:ascii="Calibri" w:eastAsia="Calibri" w:hAnsi="Calibri" w:cs="Calibri"/>
      <w:color w:val="000000"/>
      <w:sz w:val="26"/>
      <w:u w:val="single" w:color="000000"/>
    </w:rPr>
  </w:style>
  <w:style w:type="character" w:styleId="Hyperlink">
    <w:name w:val="Hyperlink"/>
    <w:basedOn w:val="DefaultParagraphFont"/>
    <w:uiPriority w:val="99"/>
    <w:unhideWhenUsed/>
    <w:rsid w:val="00905E2D"/>
    <w:rPr>
      <w:color w:val="0563C1" w:themeColor="hyperlink"/>
      <w:u w:val="single"/>
    </w:rPr>
  </w:style>
  <w:style w:type="paragraph" w:styleId="ListParagraph">
    <w:name w:val="List Paragraph"/>
    <w:basedOn w:val="Normal"/>
    <w:uiPriority w:val="34"/>
    <w:qFormat/>
    <w:rsid w:val="00905E2D"/>
    <w:pPr>
      <w:ind w:left="720"/>
      <w:contextualSpacing/>
    </w:pPr>
  </w:style>
  <w:style w:type="paragraph" w:customStyle="1" w:styleId="Default">
    <w:name w:val="Default"/>
    <w:rsid w:val="00905E2D"/>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B1C0C"/>
    <w:rPr>
      <w:color w:val="605E5C"/>
      <w:shd w:val="clear" w:color="auto" w:fill="E1DFDD"/>
    </w:rPr>
  </w:style>
  <w:style w:type="character" w:styleId="FollowedHyperlink">
    <w:name w:val="FollowedHyperlink"/>
    <w:basedOn w:val="DefaultParagraphFont"/>
    <w:uiPriority w:val="99"/>
    <w:semiHidden/>
    <w:unhideWhenUsed/>
    <w:rsid w:val="0057460A"/>
    <w:rPr>
      <w:color w:val="954F72" w:themeColor="followedHyperlink"/>
      <w:u w:val="single"/>
    </w:rPr>
  </w:style>
  <w:style w:type="paragraph" w:customStyle="1" w:styleId="xmsonormal">
    <w:name w:val="x_msonormal"/>
    <w:basedOn w:val="Normal"/>
    <w:rsid w:val="00D321C7"/>
    <w:pPr>
      <w:spacing w:after="0" w:line="240" w:lineRule="auto"/>
      <w:ind w:left="0" w:firstLine="0"/>
      <w:jc w:val="left"/>
    </w:pPr>
    <w:rPr>
      <w:rFonts w:eastAsiaTheme="minorHAnsi"/>
      <w:color w:val="auto"/>
      <w:sz w:val="22"/>
    </w:rPr>
  </w:style>
  <w:style w:type="paragraph" w:customStyle="1" w:styleId="xxmsonormal">
    <w:name w:val="x_xmsonormal"/>
    <w:basedOn w:val="Normal"/>
    <w:rsid w:val="004B632A"/>
    <w:pPr>
      <w:spacing w:after="0" w:line="240" w:lineRule="auto"/>
      <w:ind w:left="0" w:firstLine="0"/>
      <w:jc w:val="left"/>
    </w:pPr>
    <w:rPr>
      <w:rFonts w:eastAsiaTheme="minorHAnsi"/>
      <w:color w:val="auto"/>
      <w:sz w:val="22"/>
    </w:rPr>
  </w:style>
  <w:style w:type="paragraph" w:styleId="BalloonText">
    <w:name w:val="Balloon Text"/>
    <w:basedOn w:val="Normal"/>
    <w:link w:val="BalloonTextChar"/>
    <w:uiPriority w:val="99"/>
    <w:semiHidden/>
    <w:unhideWhenUsed/>
    <w:rsid w:val="003E5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02"/>
    <w:rPr>
      <w:rFonts w:ascii="Segoe UI" w:eastAsia="Calibri" w:hAnsi="Segoe UI" w:cs="Segoe UI"/>
      <w:color w:val="000000"/>
      <w:sz w:val="18"/>
      <w:szCs w:val="18"/>
    </w:rPr>
  </w:style>
  <w:style w:type="character" w:styleId="Emphasis">
    <w:name w:val="Emphasis"/>
    <w:basedOn w:val="DefaultParagraphFont"/>
    <w:uiPriority w:val="20"/>
    <w:qFormat/>
    <w:rsid w:val="004B68C8"/>
    <w:rPr>
      <w:b/>
      <w:bCs/>
      <w:i w:val="0"/>
      <w:iCs w:val="0"/>
    </w:rPr>
  </w:style>
  <w:style w:type="character" w:styleId="FootnoteReference">
    <w:name w:val="footnote reference"/>
    <w:basedOn w:val="DefaultParagraphFont"/>
    <w:uiPriority w:val="99"/>
    <w:semiHidden/>
    <w:unhideWhenUsed/>
    <w:rsid w:val="00F45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473">
      <w:bodyDiv w:val="1"/>
      <w:marLeft w:val="0"/>
      <w:marRight w:val="0"/>
      <w:marTop w:val="0"/>
      <w:marBottom w:val="0"/>
      <w:divBdr>
        <w:top w:val="none" w:sz="0" w:space="0" w:color="auto"/>
        <w:left w:val="none" w:sz="0" w:space="0" w:color="auto"/>
        <w:bottom w:val="none" w:sz="0" w:space="0" w:color="auto"/>
        <w:right w:val="none" w:sz="0" w:space="0" w:color="auto"/>
      </w:divBdr>
    </w:div>
    <w:div w:id="69277008">
      <w:bodyDiv w:val="1"/>
      <w:marLeft w:val="0"/>
      <w:marRight w:val="0"/>
      <w:marTop w:val="0"/>
      <w:marBottom w:val="0"/>
      <w:divBdr>
        <w:top w:val="none" w:sz="0" w:space="0" w:color="auto"/>
        <w:left w:val="none" w:sz="0" w:space="0" w:color="auto"/>
        <w:bottom w:val="none" w:sz="0" w:space="0" w:color="auto"/>
        <w:right w:val="none" w:sz="0" w:space="0" w:color="auto"/>
      </w:divBdr>
    </w:div>
    <w:div w:id="364252495">
      <w:bodyDiv w:val="1"/>
      <w:marLeft w:val="0"/>
      <w:marRight w:val="0"/>
      <w:marTop w:val="0"/>
      <w:marBottom w:val="0"/>
      <w:divBdr>
        <w:top w:val="none" w:sz="0" w:space="0" w:color="auto"/>
        <w:left w:val="none" w:sz="0" w:space="0" w:color="auto"/>
        <w:bottom w:val="none" w:sz="0" w:space="0" w:color="auto"/>
        <w:right w:val="none" w:sz="0" w:space="0" w:color="auto"/>
      </w:divBdr>
    </w:div>
    <w:div w:id="386031333">
      <w:bodyDiv w:val="1"/>
      <w:marLeft w:val="0"/>
      <w:marRight w:val="0"/>
      <w:marTop w:val="0"/>
      <w:marBottom w:val="0"/>
      <w:divBdr>
        <w:top w:val="none" w:sz="0" w:space="0" w:color="auto"/>
        <w:left w:val="none" w:sz="0" w:space="0" w:color="auto"/>
        <w:bottom w:val="none" w:sz="0" w:space="0" w:color="auto"/>
        <w:right w:val="none" w:sz="0" w:space="0" w:color="auto"/>
      </w:divBdr>
    </w:div>
    <w:div w:id="408307217">
      <w:bodyDiv w:val="1"/>
      <w:marLeft w:val="0"/>
      <w:marRight w:val="0"/>
      <w:marTop w:val="0"/>
      <w:marBottom w:val="0"/>
      <w:divBdr>
        <w:top w:val="none" w:sz="0" w:space="0" w:color="auto"/>
        <w:left w:val="none" w:sz="0" w:space="0" w:color="auto"/>
        <w:bottom w:val="none" w:sz="0" w:space="0" w:color="auto"/>
        <w:right w:val="none" w:sz="0" w:space="0" w:color="auto"/>
      </w:divBdr>
    </w:div>
    <w:div w:id="766004524">
      <w:bodyDiv w:val="1"/>
      <w:marLeft w:val="0"/>
      <w:marRight w:val="0"/>
      <w:marTop w:val="0"/>
      <w:marBottom w:val="0"/>
      <w:divBdr>
        <w:top w:val="none" w:sz="0" w:space="0" w:color="auto"/>
        <w:left w:val="none" w:sz="0" w:space="0" w:color="auto"/>
        <w:bottom w:val="none" w:sz="0" w:space="0" w:color="auto"/>
        <w:right w:val="none" w:sz="0" w:space="0" w:color="auto"/>
      </w:divBdr>
    </w:div>
    <w:div w:id="992955103">
      <w:bodyDiv w:val="1"/>
      <w:marLeft w:val="0"/>
      <w:marRight w:val="0"/>
      <w:marTop w:val="0"/>
      <w:marBottom w:val="0"/>
      <w:divBdr>
        <w:top w:val="none" w:sz="0" w:space="0" w:color="auto"/>
        <w:left w:val="none" w:sz="0" w:space="0" w:color="auto"/>
        <w:bottom w:val="none" w:sz="0" w:space="0" w:color="auto"/>
        <w:right w:val="none" w:sz="0" w:space="0" w:color="auto"/>
      </w:divBdr>
    </w:div>
    <w:div w:id="1203208008">
      <w:bodyDiv w:val="1"/>
      <w:marLeft w:val="0"/>
      <w:marRight w:val="0"/>
      <w:marTop w:val="0"/>
      <w:marBottom w:val="0"/>
      <w:divBdr>
        <w:top w:val="none" w:sz="0" w:space="0" w:color="auto"/>
        <w:left w:val="none" w:sz="0" w:space="0" w:color="auto"/>
        <w:bottom w:val="none" w:sz="0" w:space="0" w:color="auto"/>
        <w:right w:val="none" w:sz="0" w:space="0" w:color="auto"/>
      </w:divBdr>
    </w:div>
    <w:div w:id="1326007162">
      <w:bodyDiv w:val="1"/>
      <w:marLeft w:val="0"/>
      <w:marRight w:val="0"/>
      <w:marTop w:val="0"/>
      <w:marBottom w:val="0"/>
      <w:divBdr>
        <w:top w:val="none" w:sz="0" w:space="0" w:color="auto"/>
        <w:left w:val="none" w:sz="0" w:space="0" w:color="auto"/>
        <w:bottom w:val="none" w:sz="0" w:space="0" w:color="auto"/>
        <w:right w:val="none" w:sz="0" w:space="0" w:color="auto"/>
      </w:divBdr>
    </w:div>
    <w:div w:id="1336154849">
      <w:bodyDiv w:val="1"/>
      <w:marLeft w:val="0"/>
      <w:marRight w:val="0"/>
      <w:marTop w:val="0"/>
      <w:marBottom w:val="0"/>
      <w:divBdr>
        <w:top w:val="none" w:sz="0" w:space="0" w:color="auto"/>
        <w:left w:val="none" w:sz="0" w:space="0" w:color="auto"/>
        <w:bottom w:val="none" w:sz="0" w:space="0" w:color="auto"/>
        <w:right w:val="none" w:sz="0" w:space="0" w:color="auto"/>
      </w:divBdr>
    </w:div>
    <w:div w:id="1359544601">
      <w:bodyDiv w:val="1"/>
      <w:marLeft w:val="0"/>
      <w:marRight w:val="0"/>
      <w:marTop w:val="0"/>
      <w:marBottom w:val="0"/>
      <w:divBdr>
        <w:top w:val="none" w:sz="0" w:space="0" w:color="auto"/>
        <w:left w:val="none" w:sz="0" w:space="0" w:color="auto"/>
        <w:bottom w:val="none" w:sz="0" w:space="0" w:color="auto"/>
        <w:right w:val="none" w:sz="0" w:space="0" w:color="auto"/>
      </w:divBdr>
    </w:div>
    <w:div w:id="1700659627">
      <w:bodyDiv w:val="1"/>
      <w:marLeft w:val="0"/>
      <w:marRight w:val="0"/>
      <w:marTop w:val="0"/>
      <w:marBottom w:val="0"/>
      <w:divBdr>
        <w:top w:val="none" w:sz="0" w:space="0" w:color="auto"/>
        <w:left w:val="none" w:sz="0" w:space="0" w:color="auto"/>
        <w:bottom w:val="none" w:sz="0" w:space="0" w:color="auto"/>
        <w:right w:val="none" w:sz="0" w:space="0" w:color="auto"/>
      </w:divBdr>
    </w:div>
    <w:div w:id="2138796014">
      <w:bodyDiv w:val="1"/>
      <w:marLeft w:val="0"/>
      <w:marRight w:val="0"/>
      <w:marTop w:val="0"/>
      <w:marBottom w:val="0"/>
      <w:divBdr>
        <w:top w:val="none" w:sz="0" w:space="0" w:color="auto"/>
        <w:left w:val="none" w:sz="0" w:space="0" w:color="auto"/>
        <w:bottom w:val="none" w:sz="0" w:space="0" w:color="auto"/>
        <w:right w:val="none" w:sz="0" w:space="0" w:color="auto"/>
      </w:divBdr>
      <w:divsChild>
        <w:div w:id="1653096642">
          <w:marLeft w:val="0"/>
          <w:marRight w:val="0"/>
          <w:marTop w:val="0"/>
          <w:marBottom w:val="0"/>
          <w:divBdr>
            <w:top w:val="none" w:sz="0" w:space="0" w:color="auto"/>
            <w:left w:val="none" w:sz="0" w:space="0" w:color="auto"/>
            <w:bottom w:val="none" w:sz="0" w:space="0" w:color="auto"/>
            <w:right w:val="none" w:sz="0" w:space="0" w:color="auto"/>
          </w:divBdr>
          <w:divsChild>
            <w:div w:id="1483231407">
              <w:marLeft w:val="0"/>
              <w:marRight w:val="0"/>
              <w:marTop w:val="0"/>
              <w:marBottom w:val="0"/>
              <w:divBdr>
                <w:top w:val="none" w:sz="0" w:space="0" w:color="auto"/>
                <w:left w:val="none" w:sz="0" w:space="0" w:color="auto"/>
                <w:bottom w:val="none" w:sz="0" w:space="0" w:color="auto"/>
                <w:right w:val="none" w:sz="0" w:space="0" w:color="auto"/>
              </w:divBdr>
              <w:divsChild>
                <w:div w:id="1219901936">
                  <w:marLeft w:val="0"/>
                  <w:marRight w:val="0"/>
                  <w:marTop w:val="0"/>
                  <w:marBottom w:val="0"/>
                  <w:divBdr>
                    <w:top w:val="none" w:sz="0" w:space="0" w:color="auto"/>
                    <w:left w:val="none" w:sz="0" w:space="0" w:color="auto"/>
                    <w:bottom w:val="none" w:sz="0" w:space="0" w:color="auto"/>
                    <w:right w:val="none" w:sz="0" w:space="0" w:color="auto"/>
                  </w:divBdr>
                  <w:divsChild>
                    <w:div w:id="836189207">
                      <w:marLeft w:val="0"/>
                      <w:marRight w:val="0"/>
                      <w:marTop w:val="0"/>
                      <w:marBottom w:val="0"/>
                      <w:divBdr>
                        <w:top w:val="none" w:sz="0" w:space="0" w:color="auto"/>
                        <w:left w:val="none" w:sz="0" w:space="0" w:color="auto"/>
                        <w:bottom w:val="none" w:sz="0" w:space="0" w:color="auto"/>
                        <w:right w:val="none" w:sz="0" w:space="0" w:color="auto"/>
                      </w:divBdr>
                      <w:divsChild>
                        <w:div w:id="1562520644">
                          <w:marLeft w:val="0"/>
                          <w:marRight w:val="0"/>
                          <w:marTop w:val="0"/>
                          <w:marBottom w:val="0"/>
                          <w:divBdr>
                            <w:top w:val="none" w:sz="0" w:space="0" w:color="auto"/>
                            <w:left w:val="none" w:sz="0" w:space="0" w:color="auto"/>
                            <w:bottom w:val="none" w:sz="0" w:space="0" w:color="auto"/>
                            <w:right w:val="none" w:sz="0" w:space="0" w:color="auto"/>
                          </w:divBdr>
                          <w:divsChild>
                            <w:div w:id="7253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youtu.be/Lp5TBL8_lhk"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hab.alabama.gov/about/meet-our-boar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9F298F8B23CD4595CE9FEE781EF724" ma:contentTypeVersion="12" ma:contentTypeDescription="Create a new document." ma:contentTypeScope="" ma:versionID="3eb9dc00eaaac6ecc881eeae85d63390">
  <xsd:schema xmlns:xsd="http://www.w3.org/2001/XMLSchema" xmlns:xs="http://www.w3.org/2001/XMLSchema" xmlns:p="http://schemas.microsoft.com/office/2006/metadata/properties" xmlns:ns2="b848cfd9-843d-463a-9cc3-9be359724dda" xmlns:ns3="396e25f4-c744-4745-a208-c8318b96bff0" targetNamespace="http://schemas.microsoft.com/office/2006/metadata/properties" ma:root="true" ma:fieldsID="3e9f2e13f983f832cbddece97e6c4636" ns2:_="" ns3:_="">
    <xsd:import namespace="b848cfd9-843d-463a-9cc3-9be359724dda"/>
    <xsd:import namespace="396e25f4-c744-4745-a208-c8318b96bf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Approved"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8cfd9-843d-463a-9cc3-9be35972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Approved" ma:index="15" nillable="true" ma:displayName="Approved" ma:default="1" ma:format="Dropdown" ma:internalName="Approved">
      <xsd:simpleType>
        <xsd:restriction base="dms:Boolea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6e25f4-c744-4745-a208-c8318b96bf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 xmlns="b848cfd9-843d-463a-9cc3-9be359724dda">true</Approved>
  </documentManagement>
</p:properties>
</file>

<file path=customXml/itemProps1.xml><?xml version="1.0" encoding="utf-8"?>
<ds:datastoreItem xmlns:ds="http://schemas.openxmlformats.org/officeDocument/2006/customXml" ds:itemID="{5FA62BC7-5898-48BD-A656-C8F4B5568776}">
  <ds:schemaRefs>
    <ds:schemaRef ds:uri="http://schemas.openxmlformats.org/officeDocument/2006/bibliography"/>
  </ds:schemaRefs>
</ds:datastoreItem>
</file>

<file path=customXml/itemProps2.xml><?xml version="1.0" encoding="utf-8"?>
<ds:datastoreItem xmlns:ds="http://schemas.openxmlformats.org/officeDocument/2006/customXml" ds:itemID="{859E869A-DE74-415D-B6CD-717ED7A2D961}"/>
</file>

<file path=customXml/itemProps3.xml><?xml version="1.0" encoding="utf-8"?>
<ds:datastoreItem xmlns:ds="http://schemas.openxmlformats.org/officeDocument/2006/customXml" ds:itemID="{F518E804-6458-4E50-99BE-F764BEE3911C}"/>
</file>

<file path=customXml/itemProps4.xml><?xml version="1.0" encoding="utf-8"?>
<ds:datastoreItem xmlns:ds="http://schemas.openxmlformats.org/officeDocument/2006/customXml" ds:itemID="{52797444-9973-4A9A-A8E2-166B59E4E14B}"/>
</file>

<file path=docProps/app.xml><?xml version="1.0" encoding="utf-8"?>
<Properties xmlns="http://schemas.openxmlformats.org/officeDocument/2006/extended-properties" xmlns:vt="http://schemas.openxmlformats.org/officeDocument/2006/docPropsVTypes">
  <Template>Normal.dotm</Template>
  <TotalTime>2</TotalTime>
  <Pages>8</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West, Jill (Rehab)</cp:lastModifiedBy>
  <cp:revision>2</cp:revision>
  <cp:lastPrinted>2022-02-01T20:27:00Z</cp:lastPrinted>
  <dcterms:created xsi:type="dcterms:W3CDTF">2022-03-18T20:52:00Z</dcterms:created>
  <dcterms:modified xsi:type="dcterms:W3CDTF">2022-03-18T20:52:00Z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0x010100789F298F8B23CD4595CE9FEE781EF724</vt:lpwstr>
  </property>
</Properties>
</file>